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1388" w14:textId="77777777" w:rsidR="00D90AF9" w:rsidRPr="00043FB5" w:rsidRDefault="00D90AF9" w:rsidP="00F21E34">
      <w:pPr>
        <w:widowControl w:val="0"/>
        <w:rPr>
          <w:rFonts w:ascii="Times New Roman" w:hAnsi="Times New Roman" w:cs="Times New Roman"/>
          <w:sz w:val="24"/>
          <w:szCs w:val="24"/>
        </w:rPr>
      </w:pPr>
      <w:r w:rsidRPr="00043FB5">
        <w:rPr>
          <w:rFonts w:ascii="Times New Roman" w:hAnsi="Times New Roman" w:cs="Times New Roman"/>
          <w:sz w:val="24"/>
          <w:szCs w:val="24"/>
        </w:rPr>
        <w:tab/>
      </w:r>
      <w:r w:rsidR="00836C34" w:rsidRPr="00043FB5">
        <w:rPr>
          <w:rFonts w:ascii="Times New Roman" w:hAnsi="Times New Roman" w:cs="Times New Roman"/>
          <w:noProof/>
          <w:sz w:val="24"/>
          <w:szCs w:val="24"/>
        </w:rPr>
        <w:drawing>
          <wp:inline distT="0" distB="0" distL="0" distR="0" wp14:anchorId="7AF262F5" wp14:editId="3FCB3C27">
            <wp:extent cx="2181225" cy="7239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374D2432" w14:textId="77777777" w:rsidR="00D90AF9" w:rsidRPr="00AA22BE" w:rsidRDefault="00D90AF9" w:rsidP="00F21E34">
      <w:pPr>
        <w:autoSpaceDE/>
        <w:autoSpaceDN/>
        <w:adjustRightInd/>
        <w:rPr>
          <w:rFonts w:ascii="Times New Roman" w:hAnsi="Times New Roman" w:cs="Times New Roman"/>
          <w:color w:val="365F91"/>
          <w:sz w:val="24"/>
          <w:szCs w:val="24"/>
        </w:rPr>
      </w:pPr>
    </w:p>
    <w:p w14:paraId="25725933" w14:textId="77777777" w:rsidR="009F3AAE" w:rsidRDefault="009F3AAE" w:rsidP="00F21E34">
      <w:pPr>
        <w:autoSpaceDE/>
        <w:autoSpaceDN/>
        <w:adjustRightInd/>
        <w:rPr>
          <w:rFonts w:ascii="Times New Roman" w:hAnsi="Times New Roman" w:cs="Times New Roman"/>
          <w:color w:val="365F91"/>
          <w:sz w:val="24"/>
          <w:szCs w:val="24"/>
        </w:rPr>
      </w:pPr>
    </w:p>
    <w:p w14:paraId="2ED4B47F" w14:textId="77777777" w:rsidR="007A2D91" w:rsidRPr="00AA22BE" w:rsidRDefault="007A2D91" w:rsidP="00F21E34">
      <w:pPr>
        <w:autoSpaceDE/>
        <w:autoSpaceDN/>
        <w:adjustRightInd/>
        <w:rPr>
          <w:rFonts w:ascii="Times New Roman" w:hAnsi="Times New Roman" w:cs="Times New Roman"/>
          <w:color w:val="365F91"/>
          <w:sz w:val="24"/>
          <w:szCs w:val="24"/>
        </w:rPr>
      </w:pPr>
    </w:p>
    <w:p w14:paraId="311D441B" w14:textId="77777777" w:rsidR="009F3AAE" w:rsidRPr="00AA22BE" w:rsidRDefault="009F3AAE" w:rsidP="00F21E34">
      <w:pPr>
        <w:autoSpaceDE/>
        <w:autoSpaceDN/>
        <w:adjustRightInd/>
        <w:rPr>
          <w:rFonts w:ascii="Times New Roman" w:hAnsi="Times New Roman" w:cs="Times New Roman"/>
          <w:color w:val="365F91"/>
          <w:sz w:val="24"/>
          <w:szCs w:val="24"/>
        </w:rPr>
      </w:pPr>
    </w:p>
    <w:p w14:paraId="4ACA7CBA" w14:textId="77777777" w:rsidR="0046231D" w:rsidRDefault="0046231D" w:rsidP="00F21E34">
      <w:pPr>
        <w:widowControl w:val="0"/>
        <w:jc w:val="center"/>
        <w:rPr>
          <w:rFonts w:ascii="Times New Roman" w:hAnsi="Times New Roman" w:cs="Times New Roman"/>
          <w:b/>
          <w:bCs/>
          <w:color w:val="000000"/>
          <w:sz w:val="24"/>
          <w:szCs w:val="24"/>
        </w:rPr>
      </w:pPr>
    </w:p>
    <w:p w14:paraId="551FB8E5" w14:textId="77777777"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Compliance Questionnaire and</w:t>
      </w:r>
    </w:p>
    <w:p w14:paraId="3D05146A" w14:textId="77777777" w:rsidR="003708A5" w:rsidRPr="00043FB5" w:rsidRDefault="003708A5" w:rsidP="00F21E34">
      <w:pPr>
        <w:widowControl w:val="0"/>
        <w:jc w:val="center"/>
        <w:rPr>
          <w:rFonts w:ascii="Times New Roman" w:hAnsi="Times New Roman" w:cs="Times New Roman"/>
          <w:b/>
          <w:bCs/>
          <w:color w:val="000000"/>
          <w:sz w:val="24"/>
          <w:szCs w:val="24"/>
        </w:rPr>
      </w:pPr>
      <w:r w:rsidRPr="00043FB5">
        <w:rPr>
          <w:rFonts w:ascii="Times New Roman" w:hAnsi="Times New Roman" w:cs="Times New Roman"/>
          <w:b/>
          <w:bCs/>
          <w:color w:val="000000"/>
          <w:sz w:val="24"/>
          <w:szCs w:val="24"/>
        </w:rPr>
        <w:t>Reliability Standard Audit Worksheet</w:t>
      </w:r>
    </w:p>
    <w:p w14:paraId="06ECFD94" w14:textId="77777777" w:rsidR="003708A5" w:rsidRPr="00AA22BE" w:rsidRDefault="003708A5" w:rsidP="00F21E34">
      <w:pPr>
        <w:autoSpaceDE/>
        <w:autoSpaceDN/>
        <w:adjustRightInd/>
        <w:rPr>
          <w:rFonts w:ascii="Times New Roman" w:hAnsi="Times New Roman" w:cs="Times New Roman"/>
          <w:color w:val="365F91"/>
          <w:sz w:val="24"/>
          <w:szCs w:val="24"/>
        </w:rPr>
      </w:pPr>
    </w:p>
    <w:p w14:paraId="4CC8CCCA" w14:textId="77777777" w:rsidR="000F6BF0" w:rsidRPr="00AA22BE" w:rsidRDefault="000F6BF0" w:rsidP="00F21E34">
      <w:pPr>
        <w:autoSpaceDE/>
        <w:autoSpaceDN/>
        <w:adjustRightInd/>
        <w:rPr>
          <w:rFonts w:ascii="Times New Roman" w:hAnsi="Times New Roman" w:cs="Times New Roman"/>
          <w:color w:val="365F91"/>
          <w:sz w:val="24"/>
          <w:szCs w:val="24"/>
        </w:rPr>
      </w:pPr>
    </w:p>
    <w:p w14:paraId="4E6539CC" w14:textId="77777777" w:rsidR="009F3AAE" w:rsidRPr="00AA22BE" w:rsidRDefault="009F3AAE" w:rsidP="00F21E34">
      <w:pPr>
        <w:autoSpaceDE/>
        <w:autoSpaceDN/>
        <w:adjustRightInd/>
        <w:rPr>
          <w:rFonts w:ascii="Times New Roman" w:hAnsi="Times New Roman" w:cs="Times New Roman"/>
          <w:color w:val="365F91"/>
          <w:sz w:val="24"/>
          <w:szCs w:val="24"/>
        </w:rPr>
      </w:pPr>
    </w:p>
    <w:p w14:paraId="1C672DD7" w14:textId="77777777" w:rsidR="003708A5" w:rsidRPr="00C17D46" w:rsidRDefault="00F56A9A" w:rsidP="00F21E34">
      <w:pPr>
        <w:pStyle w:val="Default"/>
        <w:jc w:val="center"/>
        <w:rPr>
          <w:b/>
          <w:sz w:val="32"/>
          <w:szCs w:val="32"/>
        </w:rPr>
      </w:pPr>
      <w:r w:rsidRPr="00C17D46">
        <w:rPr>
          <w:b/>
          <w:sz w:val="32"/>
          <w:szCs w:val="32"/>
        </w:rPr>
        <w:t>CIP–</w:t>
      </w:r>
      <w:r w:rsidR="001150C9" w:rsidRPr="00C17D46">
        <w:rPr>
          <w:b/>
          <w:sz w:val="32"/>
          <w:szCs w:val="32"/>
        </w:rPr>
        <w:t>003-3</w:t>
      </w:r>
      <w:r w:rsidR="003708A5" w:rsidRPr="00C17D46" w:rsidDel="00B66109">
        <w:rPr>
          <w:b/>
          <w:bCs/>
          <w:sz w:val="32"/>
          <w:szCs w:val="32"/>
        </w:rPr>
        <w:t xml:space="preserve"> </w:t>
      </w:r>
      <w:r w:rsidRPr="00C17D46">
        <w:rPr>
          <w:b/>
          <w:bCs/>
          <w:sz w:val="32"/>
          <w:szCs w:val="32"/>
        </w:rPr>
        <w:t>—</w:t>
      </w:r>
      <w:r w:rsidR="003708A5" w:rsidRPr="00C17D46">
        <w:rPr>
          <w:b/>
          <w:bCs/>
          <w:sz w:val="32"/>
          <w:szCs w:val="32"/>
        </w:rPr>
        <w:t xml:space="preserve"> </w:t>
      </w:r>
      <w:r w:rsidR="003708A5" w:rsidRPr="00C17D46">
        <w:rPr>
          <w:b/>
          <w:sz w:val="32"/>
          <w:szCs w:val="32"/>
        </w:rPr>
        <w:t>Cyber Security — Security Management Controls</w:t>
      </w:r>
    </w:p>
    <w:p w14:paraId="3D5645B5" w14:textId="77777777" w:rsidR="003708A5" w:rsidRDefault="003708A5" w:rsidP="00F21E34">
      <w:pPr>
        <w:autoSpaceDE/>
        <w:autoSpaceDN/>
        <w:adjustRightInd/>
        <w:rPr>
          <w:rFonts w:ascii="Times New Roman" w:hAnsi="Times New Roman" w:cs="Times New Roman"/>
          <w:color w:val="365F91"/>
          <w:sz w:val="24"/>
          <w:szCs w:val="24"/>
        </w:rPr>
      </w:pPr>
    </w:p>
    <w:p w14:paraId="31BCF7DD" w14:textId="77777777" w:rsidR="007A2D91" w:rsidRPr="00AA22BE" w:rsidRDefault="007A2D91" w:rsidP="00F21E34">
      <w:pPr>
        <w:autoSpaceDE/>
        <w:autoSpaceDN/>
        <w:adjustRightInd/>
        <w:rPr>
          <w:rFonts w:ascii="Times New Roman" w:hAnsi="Times New Roman" w:cs="Times New Roman"/>
          <w:color w:val="365F91"/>
          <w:sz w:val="24"/>
          <w:szCs w:val="24"/>
        </w:rPr>
      </w:pPr>
    </w:p>
    <w:p w14:paraId="397D9B39" w14:textId="77777777" w:rsidR="000F6BF0" w:rsidRPr="00AA22BE" w:rsidRDefault="000F6BF0" w:rsidP="00F21E34">
      <w:pPr>
        <w:autoSpaceDE/>
        <w:autoSpaceDN/>
        <w:adjustRightInd/>
        <w:rPr>
          <w:rFonts w:ascii="Times New Roman" w:hAnsi="Times New Roman" w:cs="Times New Roman"/>
          <w:color w:val="365F91"/>
          <w:sz w:val="24"/>
          <w:szCs w:val="24"/>
        </w:rPr>
      </w:pPr>
    </w:p>
    <w:p w14:paraId="22B8AD8E" w14:textId="77777777"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Registered Entity</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14:paraId="21E6DDE1" w14:textId="77777777" w:rsidR="00054D2A" w:rsidRDefault="00054D2A" w:rsidP="00F21E34">
      <w:pPr>
        <w:widowControl w:val="0"/>
        <w:ind w:left="446"/>
        <w:rPr>
          <w:rFonts w:ascii="Times New Roman" w:hAnsi="Times New Roman" w:cs="Times New Roman"/>
          <w:b/>
          <w:bCs/>
          <w:color w:val="264D74"/>
          <w:sz w:val="24"/>
          <w:szCs w:val="24"/>
        </w:rPr>
      </w:pPr>
    </w:p>
    <w:p w14:paraId="30DACA8B" w14:textId="77777777" w:rsidR="003708A5" w:rsidRPr="00043FB5" w:rsidRDefault="003708A5" w:rsidP="00F21E34">
      <w:pPr>
        <w:widowControl w:val="0"/>
        <w:ind w:left="446"/>
        <w:rPr>
          <w:rFonts w:ascii="Times New Roman" w:hAnsi="Times New Roman" w:cs="Times New Roman"/>
          <w:i/>
          <w:iCs/>
          <w:color w:val="000000"/>
          <w:sz w:val="24"/>
          <w:szCs w:val="24"/>
        </w:rPr>
      </w:pPr>
      <w:r w:rsidRPr="00C17D46">
        <w:rPr>
          <w:rFonts w:ascii="Times New Roman" w:hAnsi="Times New Roman" w:cs="Times New Roman"/>
          <w:b/>
          <w:bCs/>
          <w:color w:val="264D74"/>
          <w:sz w:val="28"/>
          <w:szCs w:val="28"/>
        </w:rPr>
        <w:t>NCR Number</w:t>
      </w:r>
      <w:r w:rsidRPr="00043FB5">
        <w:rPr>
          <w:rFonts w:ascii="Times New Roman" w:hAnsi="Times New Roman" w:cs="Times New Roman"/>
          <w:b/>
          <w:bCs/>
          <w:color w:val="264D74"/>
          <w:sz w:val="24"/>
          <w:szCs w:val="24"/>
        </w:rPr>
        <w:t>:</w:t>
      </w:r>
      <w:r w:rsidRPr="00043FB5">
        <w:rPr>
          <w:rFonts w:ascii="Times New Roman" w:hAnsi="Times New Roman" w:cs="Times New Roman"/>
          <w:b/>
          <w:bCs/>
          <w:color w:val="336699"/>
          <w:sz w:val="24"/>
          <w:szCs w:val="24"/>
        </w:rPr>
        <w:t xml:space="preserve"> </w:t>
      </w:r>
      <w:r w:rsidRPr="00043FB5">
        <w:rPr>
          <w:rFonts w:ascii="Times New Roman" w:hAnsi="Times New Roman" w:cs="Times New Roman"/>
          <w:i/>
          <w:iCs/>
          <w:color w:val="000000"/>
          <w:sz w:val="24"/>
          <w:szCs w:val="24"/>
        </w:rPr>
        <w:t>(Must be completed by the Compliance Enforcement Authority)</w:t>
      </w:r>
    </w:p>
    <w:p w14:paraId="54990D1D" w14:textId="77777777" w:rsidR="00054D2A" w:rsidRPr="00C17D46" w:rsidRDefault="00054D2A" w:rsidP="00F21E34">
      <w:pPr>
        <w:widowControl w:val="0"/>
        <w:ind w:left="446"/>
        <w:rPr>
          <w:rFonts w:ascii="Times New Roman" w:hAnsi="Times New Roman" w:cs="Times New Roman"/>
          <w:b/>
          <w:bCs/>
          <w:color w:val="264D74"/>
          <w:sz w:val="28"/>
          <w:szCs w:val="28"/>
        </w:rPr>
      </w:pPr>
    </w:p>
    <w:p w14:paraId="0E98EA7A" w14:textId="77777777" w:rsidR="00723B8A" w:rsidRPr="00043FB5" w:rsidRDefault="003708A5" w:rsidP="00F21E34">
      <w:pPr>
        <w:widowControl w:val="0"/>
        <w:ind w:left="446"/>
        <w:rPr>
          <w:rFonts w:ascii="Times New Roman" w:hAnsi="Times New Roman" w:cs="Times New Roman"/>
          <w:b/>
          <w:bCs/>
          <w:color w:val="264D74"/>
          <w:sz w:val="24"/>
          <w:szCs w:val="24"/>
        </w:rPr>
      </w:pPr>
      <w:r w:rsidRPr="00C17D46">
        <w:rPr>
          <w:rFonts w:ascii="Times New Roman" w:hAnsi="Times New Roman" w:cs="Times New Roman"/>
          <w:b/>
          <w:bCs/>
          <w:color w:val="264D74"/>
          <w:sz w:val="28"/>
          <w:szCs w:val="28"/>
        </w:rPr>
        <w:t>Applicable Function</w:t>
      </w:r>
      <w:r w:rsidRPr="00043FB5">
        <w:rPr>
          <w:rFonts w:ascii="Times New Roman" w:hAnsi="Times New Roman" w:cs="Times New Roman"/>
          <w:b/>
          <w:bCs/>
          <w:color w:val="264D74"/>
          <w:sz w:val="24"/>
          <w:szCs w:val="24"/>
        </w:rPr>
        <w:t>(s):</w:t>
      </w:r>
      <w:r w:rsidR="00594C38">
        <w:rPr>
          <w:rFonts w:ascii="Times New Roman" w:hAnsi="Times New Roman" w:cs="Times New Roman"/>
          <w:b/>
          <w:bCs/>
          <w:color w:val="264D74"/>
          <w:sz w:val="24"/>
          <w:szCs w:val="24"/>
        </w:rPr>
        <w:t xml:space="preserve"> </w:t>
      </w:r>
      <w:r w:rsidR="004101D3" w:rsidRPr="00043FB5">
        <w:rPr>
          <w:rFonts w:ascii="Times New Roman" w:hAnsi="Times New Roman" w:cs="Times New Roman"/>
          <w:b/>
          <w:bCs/>
          <w:sz w:val="24"/>
          <w:szCs w:val="24"/>
        </w:rPr>
        <w:t>RC,</w:t>
      </w:r>
      <w:r w:rsidR="004101D3" w:rsidRPr="00043FB5">
        <w:rPr>
          <w:rFonts w:ascii="Times New Roman" w:hAnsi="Times New Roman" w:cs="Times New Roman"/>
          <w:b/>
          <w:bCs/>
          <w:color w:val="264D74"/>
          <w:sz w:val="24"/>
          <w:szCs w:val="24"/>
        </w:rPr>
        <w:t xml:space="preserve"> </w:t>
      </w:r>
      <w:r w:rsidR="00B7057D" w:rsidRPr="00043FB5">
        <w:rPr>
          <w:rFonts w:ascii="Times New Roman" w:hAnsi="Times New Roman" w:cs="Times New Roman"/>
          <w:b/>
          <w:bCs/>
          <w:color w:val="000000"/>
          <w:sz w:val="24"/>
          <w:szCs w:val="24"/>
        </w:rPr>
        <w:t>BA</w:t>
      </w:r>
      <w:r w:rsidR="00C57B75" w:rsidRPr="00043FB5">
        <w:rPr>
          <w:rFonts w:ascii="Times New Roman" w:hAnsi="Times New Roman" w:cs="Times New Roman"/>
          <w:b/>
          <w:bCs/>
          <w:color w:val="000000"/>
          <w:sz w:val="24"/>
          <w:szCs w:val="24"/>
        </w:rPr>
        <w:t xml:space="preserve">, IA, TSP, TO, TOP, GO, GOP, LSE, NERC, </w:t>
      </w:r>
      <w:r w:rsidR="005836CA">
        <w:rPr>
          <w:rFonts w:ascii="Times New Roman" w:hAnsi="Times New Roman" w:cs="Times New Roman"/>
          <w:b/>
          <w:bCs/>
          <w:color w:val="000000"/>
          <w:sz w:val="24"/>
          <w:szCs w:val="24"/>
        </w:rPr>
        <w:t>RE</w:t>
      </w:r>
    </w:p>
    <w:p w14:paraId="1B68151A" w14:textId="77777777" w:rsidR="00054D2A" w:rsidRDefault="00054D2A" w:rsidP="00F21E34">
      <w:pPr>
        <w:widowControl w:val="0"/>
        <w:ind w:left="446"/>
        <w:rPr>
          <w:rFonts w:ascii="Times New Roman" w:hAnsi="Times New Roman" w:cs="Times New Roman"/>
          <w:b/>
          <w:color w:val="17365D"/>
          <w:sz w:val="24"/>
          <w:szCs w:val="24"/>
        </w:rPr>
      </w:pPr>
    </w:p>
    <w:p w14:paraId="02FE4491" w14:textId="77777777" w:rsidR="00124503" w:rsidRPr="00B40856" w:rsidRDefault="00124503" w:rsidP="00F21E34">
      <w:pPr>
        <w:widowControl w:val="0"/>
        <w:ind w:left="446"/>
        <w:rPr>
          <w:b/>
          <w:bCs/>
          <w:color w:val="264D74"/>
          <w:sz w:val="24"/>
          <w:szCs w:val="24"/>
        </w:rPr>
      </w:pPr>
      <w:r w:rsidRPr="00C17D46">
        <w:rPr>
          <w:rFonts w:ascii="Times New Roman" w:hAnsi="Times New Roman" w:cs="Times New Roman"/>
          <w:b/>
          <w:color w:val="17365D"/>
          <w:sz w:val="28"/>
          <w:szCs w:val="28"/>
        </w:rPr>
        <w:t>Auditors</w:t>
      </w:r>
      <w:r w:rsidRPr="00B40856">
        <w:rPr>
          <w:rFonts w:ascii="Times New Roman" w:hAnsi="Times New Roman" w:cs="Times New Roman"/>
          <w:b/>
          <w:color w:val="17365D"/>
          <w:sz w:val="24"/>
          <w:szCs w:val="24"/>
        </w:rPr>
        <w:t>:</w:t>
      </w:r>
      <w:r w:rsidR="00F21E34">
        <w:rPr>
          <w:rFonts w:ascii="Times New Roman" w:hAnsi="Times New Roman" w:cs="Times New Roman"/>
          <w:b/>
          <w:sz w:val="24"/>
          <w:szCs w:val="24"/>
        </w:rPr>
        <w:t xml:space="preserve">  </w:t>
      </w:r>
    </w:p>
    <w:p w14:paraId="6F99120A" w14:textId="77777777" w:rsidR="00D90AF9" w:rsidRPr="00043FB5" w:rsidRDefault="00D90AF9" w:rsidP="00F21E34">
      <w:pPr>
        <w:autoSpaceDE/>
        <w:autoSpaceDN/>
        <w:adjustRightInd/>
        <w:rPr>
          <w:rFonts w:ascii="Times New Roman" w:hAnsi="Times New Roman" w:cs="Times New Roman"/>
          <w:sz w:val="24"/>
          <w:szCs w:val="24"/>
        </w:rPr>
      </w:pPr>
      <w:r w:rsidRPr="00AA22BE">
        <w:rPr>
          <w:rFonts w:ascii="Times New Roman" w:hAnsi="Times New Roman" w:cs="Times New Roman"/>
          <w:color w:val="365F91"/>
          <w:sz w:val="24"/>
          <w:szCs w:val="24"/>
        </w:rPr>
        <w:br w:type="page"/>
      </w:r>
    </w:p>
    <w:p w14:paraId="5E55FFA5" w14:textId="77777777" w:rsidR="007134A4" w:rsidRPr="00C17D46" w:rsidRDefault="007134A4" w:rsidP="00F21E34">
      <w:pPr>
        <w:widowControl w:val="0"/>
        <w:rPr>
          <w:rFonts w:ascii="Times New Roman" w:hAnsi="Times New Roman" w:cs="Times New Roman"/>
          <w:b/>
          <w:bCs/>
          <w:color w:val="003366"/>
          <w:sz w:val="28"/>
          <w:szCs w:val="28"/>
        </w:rPr>
      </w:pPr>
      <w:r w:rsidRPr="00C17D46">
        <w:rPr>
          <w:rFonts w:ascii="Times New Roman" w:hAnsi="Times New Roman" w:cs="Times New Roman"/>
          <w:b/>
          <w:bCs/>
          <w:color w:val="003366"/>
          <w:sz w:val="28"/>
          <w:szCs w:val="28"/>
        </w:rPr>
        <w:lastRenderedPageBreak/>
        <w:t>Disclaimer</w:t>
      </w:r>
    </w:p>
    <w:p w14:paraId="243D5102" w14:textId="77777777" w:rsidR="007134A4" w:rsidRPr="00043FB5" w:rsidRDefault="007134A4" w:rsidP="00F21E34">
      <w:pPr>
        <w:widowControl w:val="0"/>
        <w:rPr>
          <w:rFonts w:ascii="Times New Roman" w:hAnsi="Times New Roman" w:cs="Times New Roman"/>
          <w:sz w:val="24"/>
          <w:szCs w:val="24"/>
        </w:rPr>
      </w:pPr>
    </w:p>
    <w:p w14:paraId="5F597B10" w14:textId="77777777" w:rsidR="00043FB5" w:rsidRPr="00043FB5" w:rsidRDefault="00043FB5" w:rsidP="00F21E34">
      <w:pPr>
        <w:rPr>
          <w:rFonts w:ascii="Times New Roman" w:hAnsi="Times New Roman" w:cs="Times New Roman"/>
          <w:color w:val="000000"/>
          <w:sz w:val="24"/>
          <w:szCs w:val="24"/>
        </w:rPr>
      </w:pPr>
      <w:r w:rsidRPr="00043FB5">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043FB5">
        <w:rPr>
          <w:rFonts w:ascii="Times New Roman" w:hAnsi="Times New Roman" w:cs="Times New Roman"/>
          <w:sz w:val="24"/>
          <w:szCs w:val="24"/>
        </w:rPr>
        <w:t xml:space="preserve"> of the Reliability Standard, this document </w:t>
      </w:r>
      <w:r w:rsidRPr="00043FB5">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6D2FDA4" w14:textId="77777777" w:rsidR="00043FB5" w:rsidRPr="00043FB5" w:rsidRDefault="00043FB5" w:rsidP="00F21E34">
      <w:pPr>
        <w:rPr>
          <w:rFonts w:ascii="Times New Roman" w:hAnsi="Times New Roman" w:cs="Times New Roman"/>
          <w:color w:val="000000"/>
          <w:sz w:val="24"/>
          <w:szCs w:val="24"/>
        </w:rPr>
      </w:pPr>
    </w:p>
    <w:p w14:paraId="67593479" w14:textId="77777777" w:rsidR="007134A4" w:rsidRPr="00043FB5" w:rsidRDefault="00043FB5" w:rsidP="00F21E34">
      <w:pPr>
        <w:rPr>
          <w:rFonts w:ascii="Times New Roman" w:hAnsi="Times New Roman" w:cs="Times New Roman"/>
          <w:sz w:val="24"/>
          <w:szCs w:val="24"/>
        </w:rPr>
      </w:pPr>
      <w:r w:rsidRPr="00043FB5">
        <w:rPr>
          <w:rFonts w:ascii="Times New Roman" w:hAnsi="Times New Roman" w:cs="Times New Roman"/>
          <w:color w:val="000000"/>
          <w:sz w:val="24"/>
          <w:szCs w:val="24"/>
        </w:rPr>
        <w:t>The NERC RSAW language contained within this document provides a non</w:t>
      </w:r>
      <w:r w:rsidRPr="00043FB5">
        <w:rPr>
          <w:rFonts w:ascii="Times New Roman" w:hAnsi="Times New Roman" w:cs="Times New Roman"/>
          <w:color w:val="000000"/>
          <w:sz w:val="24"/>
          <w:szCs w:val="24"/>
        </w:rPr>
        <w:noBreakHyphen/>
        <w:t>exclusive list, for informational purposes</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43FB5">
        <w:rPr>
          <w:rFonts w:ascii="Times New Roman" w:hAnsi="Times New Roman" w:cs="Times New Roman"/>
          <w:sz w:val="24"/>
          <w:szCs w:val="24"/>
        </w:rPr>
        <w:t xml:space="preserve"> </w:t>
      </w:r>
      <w:r w:rsidRPr="00043FB5">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043FB5">
        <w:rPr>
          <w:rFonts w:ascii="Times New Roman" w:hAnsi="Times New Roman" w:cs="Times New Roman"/>
          <w:color w:val="000000"/>
          <w:sz w:val="24"/>
          <w:szCs w:val="24"/>
        </w:rPr>
        <w:t xml:space="preserve">    </w:t>
      </w:r>
    </w:p>
    <w:p w14:paraId="643EF320" w14:textId="77777777" w:rsidR="00B627B7" w:rsidRPr="00043FB5" w:rsidRDefault="00B627B7" w:rsidP="00F21E34">
      <w:pPr>
        <w:widowControl w:val="0"/>
        <w:rPr>
          <w:rFonts w:ascii="Times New Roman" w:hAnsi="Times New Roman" w:cs="Times New Roman"/>
          <w:sz w:val="24"/>
          <w:szCs w:val="24"/>
        </w:rPr>
      </w:pPr>
    </w:p>
    <w:p w14:paraId="5E02056A" w14:textId="77777777" w:rsidR="0093043E" w:rsidRPr="00C17D46" w:rsidRDefault="00C844C5" w:rsidP="00F21E34">
      <w:pPr>
        <w:pStyle w:val="Heading1"/>
        <w:rPr>
          <w:sz w:val="48"/>
          <w:szCs w:val="48"/>
        </w:rPr>
      </w:pPr>
      <w:r>
        <w:br w:type="page"/>
      </w:r>
      <w:r w:rsidR="0093043E" w:rsidRPr="00C17D46">
        <w:rPr>
          <w:sz w:val="48"/>
          <w:szCs w:val="48"/>
        </w:rPr>
        <w:lastRenderedPageBreak/>
        <w:t>Subject Matter Experts</w:t>
      </w:r>
    </w:p>
    <w:p w14:paraId="0E9697D7" w14:textId="77777777" w:rsidR="0093043E" w:rsidRDefault="0093043E" w:rsidP="00F21E34">
      <w:pPr>
        <w:widowControl w:val="0"/>
        <w:rPr>
          <w:rFonts w:ascii="Times New Roman" w:hAnsi="Times New Roman" w:cs="Times New Roman"/>
          <w:color w:val="000000"/>
          <w:sz w:val="24"/>
          <w:szCs w:val="24"/>
        </w:rPr>
      </w:pPr>
    </w:p>
    <w:p w14:paraId="424BCEE6" w14:textId="77777777" w:rsidR="00093723" w:rsidRPr="008374A0" w:rsidRDefault="00093723" w:rsidP="00F21E34">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14:paraId="714D2571" w14:textId="77777777" w:rsidR="00093723" w:rsidRPr="008374A0" w:rsidRDefault="00093723" w:rsidP="00F21E34">
      <w:pPr>
        <w:widowControl w:val="0"/>
        <w:rPr>
          <w:rFonts w:ascii="Times New Roman" w:hAnsi="Times New Roman" w:cs="Times New Roman"/>
          <w:sz w:val="24"/>
          <w:szCs w:val="24"/>
        </w:rPr>
      </w:pPr>
    </w:p>
    <w:p w14:paraId="37A262BA" w14:textId="77777777" w:rsidR="00093723" w:rsidRPr="00E97376" w:rsidRDefault="00093723" w:rsidP="00F21E34">
      <w:pPr>
        <w:widowControl w:val="0"/>
        <w:rPr>
          <w:rFonts w:ascii="Times New Roman" w:hAnsi="Times New Roman" w:cs="Times New Roman"/>
          <w:sz w:val="24"/>
          <w:szCs w:val="24"/>
        </w:rPr>
      </w:pPr>
    </w:p>
    <w:p w14:paraId="6BB24B04" w14:textId="77777777" w:rsidR="00093723" w:rsidRPr="008374A0" w:rsidRDefault="00093723" w:rsidP="00F21E34">
      <w:pPr>
        <w:widowControl w:val="0"/>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14:paraId="31F4C34D" w14:textId="77777777" w:rsidR="00093723" w:rsidRPr="008374A0" w:rsidRDefault="00093723" w:rsidP="00F21E34">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093723" w:rsidRPr="008374A0" w14:paraId="49BFFACF" w14:textId="77777777" w:rsidTr="00093723">
        <w:tc>
          <w:tcPr>
            <w:tcW w:w="3528" w:type="dxa"/>
            <w:tcBorders>
              <w:top w:val="single" w:sz="8" w:space="0" w:color="4F81BD"/>
              <w:left w:val="nil"/>
              <w:bottom w:val="single" w:sz="8" w:space="0" w:color="4F81BD"/>
              <w:right w:val="nil"/>
            </w:tcBorders>
          </w:tcPr>
          <w:p w14:paraId="15F53BB7" w14:textId="77777777" w:rsidR="00093723" w:rsidRPr="008374A0" w:rsidRDefault="00093723" w:rsidP="00F21E34">
            <w:pPr>
              <w:widowControl w:val="0"/>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7C008DAE" w14:textId="77777777"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3C4840E0" w14:textId="77777777"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3AEDA42C" w14:textId="77777777" w:rsidR="00093723" w:rsidRPr="008374A0" w:rsidRDefault="00093723" w:rsidP="00F21E34">
            <w:pPr>
              <w:widowControl w:val="0"/>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093723" w:rsidRPr="008374A0" w14:paraId="1E19E21A" w14:textId="77777777" w:rsidTr="00093723">
        <w:tc>
          <w:tcPr>
            <w:tcW w:w="3528" w:type="dxa"/>
            <w:tcBorders>
              <w:left w:val="nil"/>
              <w:right w:val="nil"/>
            </w:tcBorders>
            <w:shd w:val="clear" w:color="auto" w:fill="D3DFEE"/>
          </w:tcPr>
          <w:p w14:paraId="6505B455" w14:textId="77777777"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14:paraId="26E4189E" w14:textId="77777777"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right w:val="nil"/>
            </w:tcBorders>
            <w:shd w:val="clear" w:color="auto" w:fill="D3DFEE"/>
          </w:tcPr>
          <w:p w14:paraId="179122EB" w14:textId="77777777"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right w:val="nil"/>
            </w:tcBorders>
            <w:shd w:val="clear" w:color="auto" w:fill="D3DFEE"/>
          </w:tcPr>
          <w:p w14:paraId="35F549B8" w14:textId="77777777" w:rsidR="00093723" w:rsidRPr="008374A0" w:rsidRDefault="00093723" w:rsidP="00F21E34">
            <w:pPr>
              <w:widowControl w:val="0"/>
              <w:rPr>
                <w:rFonts w:ascii="Times New Roman" w:hAnsi="Times New Roman" w:cs="Times New Roman"/>
                <w:color w:val="365F91"/>
                <w:sz w:val="24"/>
                <w:szCs w:val="24"/>
              </w:rPr>
            </w:pPr>
          </w:p>
        </w:tc>
      </w:tr>
      <w:tr w:rsidR="00093723" w:rsidRPr="008374A0" w14:paraId="29B8DB7A" w14:textId="77777777" w:rsidTr="00093723">
        <w:tc>
          <w:tcPr>
            <w:tcW w:w="3528" w:type="dxa"/>
          </w:tcPr>
          <w:p w14:paraId="6203B325" w14:textId="77777777"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Pr>
          <w:p w14:paraId="42FC7905" w14:textId="77777777" w:rsidR="00093723" w:rsidRPr="008374A0" w:rsidRDefault="00093723" w:rsidP="00F21E34">
            <w:pPr>
              <w:widowControl w:val="0"/>
              <w:rPr>
                <w:rFonts w:ascii="Times New Roman" w:hAnsi="Times New Roman" w:cs="Times New Roman"/>
                <w:color w:val="365F91"/>
                <w:sz w:val="24"/>
                <w:szCs w:val="24"/>
              </w:rPr>
            </w:pPr>
          </w:p>
        </w:tc>
        <w:tc>
          <w:tcPr>
            <w:tcW w:w="2520" w:type="dxa"/>
          </w:tcPr>
          <w:p w14:paraId="6ABB81D7" w14:textId="77777777" w:rsidR="00093723" w:rsidRPr="008374A0" w:rsidRDefault="00093723" w:rsidP="00F21E34">
            <w:pPr>
              <w:widowControl w:val="0"/>
              <w:rPr>
                <w:rFonts w:ascii="Times New Roman" w:hAnsi="Times New Roman" w:cs="Times New Roman"/>
                <w:color w:val="365F91"/>
                <w:sz w:val="24"/>
                <w:szCs w:val="24"/>
              </w:rPr>
            </w:pPr>
          </w:p>
        </w:tc>
        <w:tc>
          <w:tcPr>
            <w:tcW w:w="1440" w:type="dxa"/>
          </w:tcPr>
          <w:p w14:paraId="36710AD2" w14:textId="77777777" w:rsidR="00093723" w:rsidRPr="008374A0" w:rsidRDefault="00093723" w:rsidP="00F21E34">
            <w:pPr>
              <w:widowControl w:val="0"/>
              <w:rPr>
                <w:rFonts w:ascii="Times New Roman" w:hAnsi="Times New Roman" w:cs="Times New Roman"/>
                <w:color w:val="365F91"/>
                <w:sz w:val="24"/>
                <w:szCs w:val="24"/>
              </w:rPr>
            </w:pPr>
          </w:p>
        </w:tc>
      </w:tr>
      <w:tr w:rsidR="00093723" w:rsidRPr="008374A0" w14:paraId="14E03757" w14:textId="77777777" w:rsidTr="00093723">
        <w:tc>
          <w:tcPr>
            <w:tcW w:w="3528" w:type="dxa"/>
            <w:tcBorders>
              <w:left w:val="nil"/>
              <w:bottom w:val="single" w:sz="8" w:space="0" w:color="4F81BD"/>
              <w:right w:val="nil"/>
            </w:tcBorders>
            <w:shd w:val="clear" w:color="auto" w:fill="D3DFEE"/>
          </w:tcPr>
          <w:p w14:paraId="33C8B236" w14:textId="77777777" w:rsidR="00093723" w:rsidRPr="008374A0" w:rsidRDefault="00093723" w:rsidP="00F21E34">
            <w:pPr>
              <w:widowControl w:val="0"/>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14:paraId="356981C2" w14:textId="77777777" w:rsidR="00093723" w:rsidRPr="008374A0" w:rsidRDefault="00093723" w:rsidP="00F21E34">
            <w:pPr>
              <w:widowControl w:val="0"/>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14:paraId="2BA3B589" w14:textId="77777777" w:rsidR="00093723" w:rsidRPr="008374A0" w:rsidRDefault="00093723" w:rsidP="00F21E34">
            <w:pPr>
              <w:widowControl w:val="0"/>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14:paraId="42781C3D" w14:textId="77777777" w:rsidR="00093723" w:rsidRPr="008374A0" w:rsidRDefault="00093723" w:rsidP="00F21E34">
            <w:pPr>
              <w:widowControl w:val="0"/>
              <w:rPr>
                <w:rFonts w:ascii="Times New Roman" w:hAnsi="Times New Roman" w:cs="Times New Roman"/>
                <w:color w:val="365F91"/>
                <w:sz w:val="24"/>
                <w:szCs w:val="24"/>
              </w:rPr>
            </w:pPr>
          </w:p>
        </w:tc>
      </w:tr>
    </w:tbl>
    <w:p w14:paraId="78B7BCA6" w14:textId="77777777" w:rsidR="00093723" w:rsidRPr="00AA22BE" w:rsidRDefault="00093723" w:rsidP="00F21E34">
      <w:pPr>
        <w:autoSpaceDE/>
        <w:autoSpaceDN/>
        <w:adjustRightInd/>
        <w:rPr>
          <w:rFonts w:ascii="Times New Roman" w:hAnsi="Times New Roman" w:cs="Times New Roman"/>
          <w:color w:val="365F91"/>
          <w:sz w:val="24"/>
          <w:szCs w:val="24"/>
        </w:rPr>
      </w:pPr>
    </w:p>
    <w:p w14:paraId="3BCD276A" w14:textId="77777777" w:rsidR="0093043E" w:rsidRPr="00C17D46" w:rsidRDefault="00500C32" w:rsidP="00F21E34">
      <w:pPr>
        <w:pStyle w:val="Heading1"/>
        <w:rPr>
          <w:sz w:val="48"/>
          <w:szCs w:val="48"/>
        </w:rPr>
      </w:pPr>
      <w:r w:rsidRPr="00836C34">
        <w:rPr>
          <w:rFonts w:ascii="Times New Roman" w:hAnsi="Times New Roman" w:cs="Times New Roman"/>
          <w:color w:val="365F91"/>
          <w:sz w:val="24"/>
          <w:szCs w:val="24"/>
        </w:rPr>
        <w:br w:type="page"/>
      </w:r>
      <w:r w:rsidR="0093043E" w:rsidRPr="00C17D46">
        <w:rPr>
          <w:sz w:val="48"/>
          <w:szCs w:val="48"/>
        </w:rPr>
        <w:lastRenderedPageBreak/>
        <w:t>Reliability Standard Language</w:t>
      </w:r>
    </w:p>
    <w:p w14:paraId="486DD1C4" w14:textId="77777777" w:rsidR="00D90AF9" w:rsidRDefault="00D90AF9" w:rsidP="00F21E34">
      <w:pPr>
        <w:widowControl w:val="0"/>
        <w:rPr>
          <w:rFonts w:ascii="Times New Roman" w:hAnsi="Times New Roman" w:cs="Times New Roman"/>
          <w:sz w:val="24"/>
          <w:szCs w:val="24"/>
        </w:rPr>
      </w:pPr>
    </w:p>
    <w:p w14:paraId="38153840" w14:textId="77777777" w:rsidR="00D90AF9" w:rsidRPr="00043FB5" w:rsidRDefault="00D90AF9" w:rsidP="00F21E34">
      <w:pPr>
        <w:widowControl w:val="0"/>
        <w:shd w:val="clear" w:color="auto" w:fill="D3DCE9"/>
        <w:rPr>
          <w:rFonts w:ascii="Times New Roman" w:hAnsi="Times New Roman" w:cs="Times New Roman"/>
          <w:sz w:val="24"/>
          <w:szCs w:val="24"/>
        </w:rPr>
      </w:pPr>
    </w:p>
    <w:p w14:paraId="211BC63E" w14:textId="77777777" w:rsidR="00D90AF9" w:rsidRPr="00C17D46" w:rsidRDefault="00C57B75" w:rsidP="00C17D46">
      <w:pPr>
        <w:widowControl w:val="0"/>
        <w:shd w:val="clear" w:color="auto" w:fill="D3DCE9"/>
        <w:jc w:val="center"/>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CIP-</w:t>
      </w:r>
      <w:r w:rsidR="003E0990" w:rsidRPr="00C17D46">
        <w:rPr>
          <w:rFonts w:ascii="Times New Roman" w:hAnsi="Times New Roman" w:cs="Times New Roman"/>
          <w:b/>
          <w:bCs/>
          <w:color w:val="264D74"/>
          <w:sz w:val="28"/>
          <w:szCs w:val="28"/>
        </w:rPr>
        <w:t>003-3</w:t>
      </w:r>
      <w:r w:rsidRPr="00C17D46">
        <w:rPr>
          <w:rFonts w:ascii="Times New Roman" w:hAnsi="Times New Roman" w:cs="Times New Roman"/>
          <w:b/>
          <w:bCs/>
          <w:color w:val="264D74"/>
          <w:sz w:val="28"/>
          <w:szCs w:val="28"/>
        </w:rPr>
        <w:t xml:space="preserve"> </w:t>
      </w:r>
      <w:r w:rsidR="00F56A9A" w:rsidRPr="00C17D46">
        <w:rPr>
          <w:rFonts w:ascii="Times New Roman" w:hAnsi="Times New Roman" w:cs="Times New Roman"/>
          <w:b/>
          <w:bCs/>
          <w:color w:val="264D74"/>
          <w:sz w:val="28"/>
          <w:szCs w:val="28"/>
        </w:rPr>
        <w:t>—</w:t>
      </w:r>
      <w:r w:rsidRPr="00C17D46">
        <w:rPr>
          <w:rFonts w:ascii="Times New Roman" w:hAnsi="Times New Roman" w:cs="Times New Roman"/>
          <w:b/>
          <w:bCs/>
          <w:color w:val="264D74"/>
          <w:sz w:val="28"/>
          <w:szCs w:val="28"/>
        </w:rPr>
        <w:t xml:space="preserve"> Cyber Security </w:t>
      </w:r>
      <w:r w:rsidR="00F56A9A" w:rsidRPr="00C17D46">
        <w:rPr>
          <w:rFonts w:ascii="Times New Roman" w:hAnsi="Times New Roman" w:cs="Times New Roman"/>
          <w:b/>
          <w:bCs/>
          <w:color w:val="264D74"/>
          <w:sz w:val="28"/>
          <w:szCs w:val="28"/>
        </w:rPr>
        <w:t>—</w:t>
      </w:r>
      <w:r w:rsidR="00966FA9" w:rsidRPr="00C17D46">
        <w:rPr>
          <w:rFonts w:ascii="Times New Roman" w:hAnsi="Times New Roman" w:cs="Times New Roman"/>
          <w:b/>
          <w:bCs/>
          <w:color w:val="264D74"/>
          <w:sz w:val="28"/>
          <w:szCs w:val="28"/>
        </w:rPr>
        <w:t xml:space="preserve"> Security Management Controls</w:t>
      </w:r>
    </w:p>
    <w:p w14:paraId="41910DF1" w14:textId="77777777" w:rsidR="00D90AF9" w:rsidRPr="00043FB5" w:rsidRDefault="00D90AF9" w:rsidP="00F21E34">
      <w:pPr>
        <w:widowControl w:val="0"/>
        <w:shd w:val="clear" w:color="auto" w:fill="D3DCE9"/>
        <w:rPr>
          <w:rFonts w:ascii="Times New Roman" w:hAnsi="Times New Roman" w:cs="Times New Roman"/>
          <w:color w:val="264D74"/>
          <w:sz w:val="24"/>
          <w:szCs w:val="24"/>
        </w:rPr>
      </w:pPr>
    </w:p>
    <w:p w14:paraId="74D0B316" w14:textId="77777777" w:rsidR="00D90AF9" w:rsidRPr="00AA22BE" w:rsidRDefault="00D90AF9" w:rsidP="00F21E34">
      <w:pPr>
        <w:autoSpaceDE/>
        <w:autoSpaceDN/>
        <w:adjustRightInd/>
        <w:rPr>
          <w:rFonts w:ascii="Times New Roman" w:hAnsi="Times New Roman" w:cs="Times New Roman"/>
          <w:color w:val="365F91"/>
          <w:sz w:val="24"/>
          <w:szCs w:val="24"/>
        </w:rPr>
      </w:pPr>
    </w:p>
    <w:p w14:paraId="05733959" w14:textId="77777777" w:rsidR="0093043E" w:rsidRPr="00AA22BE" w:rsidRDefault="0093043E" w:rsidP="00F21E34">
      <w:pPr>
        <w:autoSpaceDE/>
        <w:autoSpaceDN/>
        <w:adjustRightInd/>
        <w:rPr>
          <w:rFonts w:ascii="Times New Roman" w:hAnsi="Times New Roman" w:cs="Times New Roman"/>
          <w:color w:val="365F91"/>
          <w:sz w:val="24"/>
          <w:szCs w:val="24"/>
        </w:rPr>
      </w:pPr>
    </w:p>
    <w:p w14:paraId="306BC39B" w14:textId="77777777" w:rsidR="00811A46"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color w:val="264D74"/>
          <w:sz w:val="28"/>
          <w:szCs w:val="28"/>
        </w:rPr>
        <w:t xml:space="preserve">Purpose: </w:t>
      </w:r>
    </w:p>
    <w:p w14:paraId="313BD498" w14:textId="77777777" w:rsidR="00C57B75" w:rsidRPr="00043FB5" w:rsidRDefault="00966FA9" w:rsidP="00F21E34">
      <w:pPr>
        <w:rPr>
          <w:rFonts w:ascii="Times New Roman" w:hAnsi="Times New Roman" w:cs="Times New Roman"/>
          <w:b/>
          <w:sz w:val="24"/>
          <w:szCs w:val="24"/>
        </w:rPr>
      </w:pP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requires that Responsible Entities have minimum security</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management controls in place to protect Critical 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xml:space="preserve"> should be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read as part of a group of standards numbered Standards CIP-002</w:t>
      </w:r>
      <w:r w:rsidR="003544F1">
        <w:rPr>
          <w:rFonts w:ascii="Times New Roman" w:hAnsi="Times New Roman" w:cs="Times New Roman"/>
          <w:sz w:val="24"/>
          <w:szCs w:val="24"/>
        </w:rPr>
        <w:t>-</w:t>
      </w:r>
      <w:r w:rsidR="001150C9">
        <w:rPr>
          <w:rFonts w:ascii="Times New Roman" w:hAnsi="Times New Roman" w:cs="Times New Roman"/>
          <w:sz w:val="24"/>
          <w:szCs w:val="24"/>
        </w:rPr>
        <w:t>3</w:t>
      </w:r>
      <w:r w:rsidR="001150C9" w:rsidRPr="00043FB5">
        <w:rPr>
          <w:rFonts w:ascii="Times New Roman" w:hAnsi="Times New Roman" w:cs="Times New Roman"/>
          <w:sz w:val="24"/>
          <w:szCs w:val="24"/>
        </w:rPr>
        <w:t xml:space="preserve"> </w:t>
      </w:r>
      <w:r w:rsidRPr="00043FB5">
        <w:rPr>
          <w:rFonts w:ascii="Times New Roman" w:hAnsi="Times New Roman" w:cs="Times New Roman"/>
          <w:sz w:val="24"/>
          <w:szCs w:val="24"/>
        </w:rPr>
        <w:t>through CIP-009</w:t>
      </w:r>
      <w:r w:rsidR="003544F1">
        <w:rPr>
          <w:rFonts w:ascii="Times New Roman" w:hAnsi="Times New Roman" w:cs="Times New Roman"/>
          <w:sz w:val="24"/>
          <w:szCs w:val="24"/>
        </w:rPr>
        <w:t>-</w:t>
      </w:r>
      <w:r w:rsidR="001150C9">
        <w:rPr>
          <w:rFonts w:ascii="Times New Roman" w:hAnsi="Times New Roman" w:cs="Times New Roman"/>
          <w:sz w:val="24"/>
          <w:szCs w:val="24"/>
        </w:rPr>
        <w:t>3</w:t>
      </w:r>
      <w:r w:rsidRPr="00043FB5">
        <w:rPr>
          <w:rFonts w:ascii="Times New Roman" w:hAnsi="Times New Roman" w:cs="Times New Roman"/>
          <w:sz w:val="24"/>
          <w:szCs w:val="24"/>
        </w:rPr>
        <w:t>.</w:t>
      </w:r>
      <w:r w:rsidR="00043FB5">
        <w:rPr>
          <w:rFonts w:ascii="Times New Roman" w:hAnsi="Times New Roman" w:cs="Times New Roman"/>
          <w:sz w:val="24"/>
          <w:szCs w:val="24"/>
        </w:rPr>
        <w:t xml:space="preserve">  </w:t>
      </w:r>
    </w:p>
    <w:p w14:paraId="5F57A967" w14:textId="77777777" w:rsidR="00C57B75" w:rsidRPr="00AA22BE" w:rsidRDefault="00C57B75" w:rsidP="00F21E34">
      <w:pPr>
        <w:autoSpaceDE/>
        <w:autoSpaceDN/>
        <w:adjustRightInd/>
        <w:rPr>
          <w:rFonts w:ascii="Times New Roman" w:hAnsi="Times New Roman" w:cs="Times New Roman"/>
          <w:color w:val="365F91"/>
          <w:sz w:val="24"/>
          <w:szCs w:val="24"/>
        </w:rPr>
      </w:pPr>
    </w:p>
    <w:p w14:paraId="410ABA9F" w14:textId="77777777" w:rsidR="00C57B75" w:rsidRPr="00AA22BE" w:rsidRDefault="00C57B75" w:rsidP="00F21E34">
      <w:pPr>
        <w:autoSpaceDE/>
        <w:autoSpaceDN/>
        <w:adjustRightInd/>
        <w:rPr>
          <w:rFonts w:ascii="Times New Roman" w:hAnsi="Times New Roman" w:cs="Times New Roman"/>
          <w:color w:val="365F91"/>
          <w:sz w:val="24"/>
          <w:szCs w:val="24"/>
        </w:rPr>
      </w:pPr>
    </w:p>
    <w:p w14:paraId="53A6364F" w14:textId="77777777" w:rsidR="00D90AF9" w:rsidRPr="00C17D46" w:rsidRDefault="00D90AF9"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Applicability:</w:t>
      </w:r>
    </w:p>
    <w:p w14:paraId="2A7E58A8" w14:textId="77777777" w:rsidR="00717420" w:rsidRPr="00043FB5" w:rsidRDefault="00FD064E" w:rsidP="00F21E34">
      <w:pPr>
        <w:numPr>
          <w:ilvl w:val="1"/>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Wit</w:t>
      </w:r>
      <w:r w:rsidR="00966FA9" w:rsidRPr="00043FB5">
        <w:rPr>
          <w:rFonts w:ascii="Times New Roman" w:hAnsi="Times New Roman" w:cs="Times New Roman"/>
          <w:sz w:val="24"/>
          <w:szCs w:val="24"/>
        </w:rPr>
        <w:t>hin the text of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 “Responsible Entity” shall mean:</w:t>
      </w:r>
    </w:p>
    <w:p w14:paraId="4C1BE458" w14:textId="77777777" w:rsidR="0050636D" w:rsidRPr="00043FB5" w:rsidRDefault="0050636D" w:rsidP="00F21E34">
      <w:pPr>
        <w:widowControl w:val="0"/>
        <w:rPr>
          <w:rFonts w:ascii="Times New Roman" w:hAnsi="Times New Roman" w:cs="Times New Roman"/>
          <w:color w:val="000000"/>
          <w:sz w:val="24"/>
          <w:szCs w:val="24"/>
        </w:rPr>
      </w:pPr>
    </w:p>
    <w:p w14:paraId="6513F077"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Reliability Coordinator</w:t>
      </w:r>
    </w:p>
    <w:p w14:paraId="48FCDFAB"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Balancing Authority</w:t>
      </w:r>
    </w:p>
    <w:p w14:paraId="281D862E"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Interchange Authority</w:t>
      </w:r>
    </w:p>
    <w:p w14:paraId="0FB14B23"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Service Provider</w:t>
      </w:r>
    </w:p>
    <w:p w14:paraId="1F9C2893"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Owner</w:t>
      </w:r>
    </w:p>
    <w:p w14:paraId="44CD6558"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Transmission Operator</w:t>
      </w:r>
    </w:p>
    <w:p w14:paraId="16B5C7EC"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Owner</w:t>
      </w:r>
    </w:p>
    <w:p w14:paraId="56C3723D"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Generator Operator</w:t>
      </w:r>
    </w:p>
    <w:p w14:paraId="23026F45"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Load Serving Entity</w:t>
      </w:r>
    </w:p>
    <w:p w14:paraId="2F736D21"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NERC</w:t>
      </w:r>
    </w:p>
    <w:p w14:paraId="7A2E5444"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sz w:val="24"/>
          <w:szCs w:val="24"/>
        </w:rPr>
      </w:pPr>
      <w:r w:rsidRPr="00043FB5">
        <w:rPr>
          <w:rFonts w:ascii="Times New Roman" w:hAnsi="Times New Roman" w:cs="Times New Roman"/>
          <w:sz w:val="24"/>
          <w:szCs w:val="24"/>
        </w:rPr>
        <w:t xml:space="preserve">Regional </w:t>
      </w:r>
      <w:r w:rsidR="00043F7F">
        <w:rPr>
          <w:rFonts w:ascii="Times New Roman" w:hAnsi="Times New Roman" w:cs="Times New Roman"/>
          <w:sz w:val="24"/>
          <w:szCs w:val="24"/>
        </w:rPr>
        <w:t>Entity</w:t>
      </w:r>
    </w:p>
    <w:p w14:paraId="5E63A744" w14:textId="77777777" w:rsidR="0050636D" w:rsidRPr="00043FB5" w:rsidRDefault="0050636D" w:rsidP="00F21E34">
      <w:pPr>
        <w:pStyle w:val="ListNumber"/>
        <w:numPr>
          <w:ilvl w:val="0"/>
          <w:numId w:val="0"/>
        </w:numPr>
        <w:autoSpaceDE/>
        <w:autoSpaceDN/>
        <w:adjustRightInd/>
        <w:ind w:left="720"/>
        <w:rPr>
          <w:rFonts w:ascii="Times New Roman" w:hAnsi="Times New Roman" w:cs="Times New Roman"/>
          <w:sz w:val="24"/>
          <w:szCs w:val="24"/>
        </w:rPr>
      </w:pPr>
    </w:p>
    <w:p w14:paraId="3014D191" w14:textId="77777777" w:rsidR="00FD064E" w:rsidRPr="00043FB5" w:rsidRDefault="00FD064E" w:rsidP="00F21E34">
      <w:pPr>
        <w:pStyle w:val="ListNumber"/>
        <w:numPr>
          <w:ilvl w:val="0"/>
          <w:numId w:val="0"/>
        </w:numPr>
        <w:autoSpaceDE/>
        <w:autoSpaceDN/>
        <w:adjustRightInd/>
        <w:rPr>
          <w:rFonts w:ascii="Times New Roman" w:hAnsi="Times New Roman" w:cs="Times New Roman"/>
          <w:sz w:val="24"/>
          <w:szCs w:val="24"/>
        </w:rPr>
      </w:pPr>
      <w:r w:rsidRPr="00043FB5">
        <w:rPr>
          <w:rFonts w:ascii="Times New Roman" w:hAnsi="Times New Roman" w:cs="Times New Roman"/>
          <w:sz w:val="24"/>
          <w:szCs w:val="24"/>
        </w:rPr>
        <w:t xml:space="preserve">The following </w:t>
      </w:r>
      <w:r w:rsidR="0050636D" w:rsidRPr="00043FB5">
        <w:rPr>
          <w:rFonts w:ascii="Times New Roman" w:hAnsi="Times New Roman" w:cs="Times New Roman"/>
          <w:sz w:val="24"/>
          <w:szCs w:val="24"/>
        </w:rPr>
        <w:t>are exempt from Standard CIP-</w:t>
      </w:r>
      <w:r w:rsidR="003E0990">
        <w:rPr>
          <w:rFonts w:ascii="Times New Roman" w:hAnsi="Times New Roman" w:cs="Times New Roman"/>
          <w:sz w:val="24"/>
          <w:szCs w:val="24"/>
        </w:rPr>
        <w:t>003-3</w:t>
      </w:r>
      <w:r w:rsidRPr="00043FB5">
        <w:rPr>
          <w:rFonts w:ascii="Times New Roman" w:hAnsi="Times New Roman" w:cs="Times New Roman"/>
          <w:sz w:val="24"/>
          <w:szCs w:val="24"/>
        </w:rPr>
        <w:t>:</w:t>
      </w:r>
    </w:p>
    <w:p w14:paraId="29B876CD"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b/>
          <w:sz w:val="24"/>
          <w:szCs w:val="24"/>
        </w:rPr>
      </w:pPr>
      <w:r w:rsidRPr="00043FB5">
        <w:rPr>
          <w:rFonts w:ascii="Times New Roman" w:hAnsi="Times New Roman" w:cs="Times New Roman"/>
          <w:sz w:val="24"/>
          <w:szCs w:val="24"/>
        </w:rPr>
        <w:t>Facilities regulated by the U.S. Nuclear Regulatory Commission or the Canadian Nuclear Safety Commission.</w:t>
      </w:r>
    </w:p>
    <w:p w14:paraId="24B2691F" w14:textId="77777777" w:rsidR="00FD064E" w:rsidRPr="00043FB5" w:rsidRDefault="00FD064E" w:rsidP="00F21E34">
      <w:pPr>
        <w:pStyle w:val="ListNumber"/>
        <w:numPr>
          <w:ilvl w:val="0"/>
          <w:numId w:val="0"/>
        </w:numPr>
        <w:autoSpaceDE/>
        <w:autoSpaceDN/>
        <w:adjustRightInd/>
        <w:ind w:left="720"/>
        <w:rPr>
          <w:rFonts w:ascii="Times New Roman" w:hAnsi="Times New Roman" w:cs="Times New Roman"/>
          <w:color w:val="000000"/>
          <w:sz w:val="24"/>
          <w:szCs w:val="24"/>
        </w:rPr>
      </w:pPr>
      <w:r w:rsidRPr="00043FB5">
        <w:rPr>
          <w:rFonts w:ascii="Times New Roman" w:hAnsi="Times New Roman" w:cs="Times New Roman"/>
          <w:color w:val="000000"/>
          <w:sz w:val="24"/>
          <w:szCs w:val="24"/>
        </w:rPr>
        <w:t>Cyber Assets associated with communication networks and data communication links between discrete Electronic Security Perimeters.</w:t>
      </w:r>
    </w:p>
    <w:p w14:paraId="6B778B26" w14:textId="77777777" w:rsidR="009766CA" w:rsidRPr="006060A7" w:rsidRDefault="0050636D" w:rsidP="00F21E34">
      <w:pPr>
        <w:pStyle w:val="Default"/>
        <w:ind w:left="720"/>
      </w:pPr>
      <w:r w:rsidRPr="00043FB5">
        <w:t>Responsible Entities that, in compliance with Standard CIP-002</w:t>
      </w:r>
      <w:r w:rsidR="0031622C">
        <w:t>-3</w:t>
      </w:r>
      <w:r w:rsidRPr="00043FB5">
        <w:t xml:space="preserve">, identify that they have no </w:t>
      </w:r>
      <w:r w:rsidRPr="006060A7">
        <w:t>Critical Cyber Assets</w:t>
      </w:r>
      <w:r w:rsidR="009766CA" w:rsidRPr="006060A7">
        <w:t xml:space="preserve"> shall only be required to comply with CIP-003-3 Requirement R2. </w:t>
      </w:r>
    </w:p>
    <w:p w14:paraId="6422162E" w14:textId="77777777" w:rsidR="003708A5" w:rsidRDefault="003708A5" w:rsidP="00F21E34">
      <w:pPr>
        <w:widowControl w:val="0"/>
        <w:rPr>
          <w:rFonts w:ascii="Times New Roman" w:hAnsi="Times New Roman" w:cs="Times New Roman"/>
          <w:sz w:val="24"/>
          <w:szCs w:val="24"/>
        </w:rPr>
      </w:pPr>
    </w:p>
    <w:p w14:paraId="0AB9D9C7" w14:textId="77777777" w:rsidR="005A251D" w:rsidRPr="00043FB5" w:rsidRDefault="005A251D" w:rsidP="00F21E34">
      <w:pPr>
        <w:widowControl w:val="0"/>
        <w:rPr>
          <w:rFonts w:ascii="Times New Roman" w:hAnsi="Times New Roman" w:cs="Times New Roman"/>
          <w:sz w:val="24"/>
          <w:szCs w:val="24"/>
        </w:rPr>
      </w:pPr>
    </w:p>
    <w:p w14:paraId="16E44C76" w14:textId="77777777"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14:paraId="4F5601F0" w14:textId="77777777"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14:paraId="3195416F" w14:textId="77777777" w:rsidR="001150C9" w:rsidRPr="00F84CA0" w:rsidRDefault="001150C9" w:rsidP="00F21E34">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14:paraId="45FC12B8" w14:textId="77777777" w:rsidR="00934C50" w:rsidRPr="00043FB5" w:rsidRDefault="00934C50" w:rsidP="00F21E34">
      <w:pPr>
        <w:widowControl w:val="0"/>
        <w:rPr>
          <w:rFonts w:ascii="Times New Roman" w:hAnsi="Times New Roman" w:cs="Times New Roman"/>
          <w:sz w:val="24"/>
          <w:szCs w:val="24"/>
        </w:rPr>
      </w:pPr>
    </w:p>
    <w:p w14:paraId="7266FD0D" w14:textId="77777777" w:rsidR="003708A5" w:rsidRPr="00043FB5" w:rsidRDefault="003708A5" w:rsidP="00F21E34">
      <w:pPr>
        <w:widowControl w:val="0"/>
        <w:rPr>
          <w:rFonts w:ascii="Times New Roman" w:hAnsi="Times New Roman" w:cs="Times New Roman"/>
          <w:sz w:val="24"/>
          <w:szCs w:val="24"/>
        </w:rPr>
      </w:pPr>
    </w:p>
    <w:p w14:paraId="7406BE40" w14:textId="77777777" w:rsidR="00D90AF9" w:rsidRPr="00C17D46" w:rsidRDefault="00934C50" w:rsidP="00F21E34">
      <w:pPr>
        <w:widowControl w:val="0"/>
        <w:rPr>
          <w:rFonts w:ascii="Times New Roman" w:hAnsi="Times New Roman" w:cs="Times New Roman"/>
          <w:b/>
          <w:bCs/>
          <w:color w:val="264D74"/>
          <w:sz w:val="28"/>
          <w:szCs w:val="28"/>
        </w:rPr>
      </w:pPr>
      <w:r w:rsidRPr="00C17D46">
        <w:rPr>
          <w:rFonts w:ascii="Times New Roman" w:hAnsi="Times New Roman" w:cs="Times New Roman"/>
          <w:b/>
          <w:bCs/>
          <w:color w:val="264D74"/>
          <w:sz w:val="28"/>
          <w:szCs w:val="28"/>
        </w:rPr>
        <w:t>Requirements:</w:t>
      </w:r>
    </w:p>
    <w:p w14:paraId="41BD980F" w14:textId="77777777" w:rsidR="000F6BF0" w:rsidRDefault="000F6BF0" w:rsidP="00F21E34">
      <w:pPr>
        <w:widowControl w:val="0"/>
        <w:rPr>
          <w:rFonts w:ascii="Times New Roman" w:hAnsi="Times New Roman" w:cs="Times New Roman"/>
          <w:sz w:val="24"/>
          <w:szCs w:val="24"/>
        </w:rPr>
      </w:pPr>
    </w:p>
    <w:p w14:paraId="217F4633" w14:textId="77777777" w:rsidR="00BB0CC0" w:rsidRPr="00043FB5" w:rsidRDefault="00BB0CC0" w:rsidP="00F21E34">
      <w:pPr>
        <w:spacing w:after="120"/>
        <w:ind w:left="1440" w:hanging="720"/>
        <w:rPr>
          <w:rFonts w:ascii="Times New Roman" w:hAnsi="Times New Roman" w:cs="Times New Roman"/>
          <w:sz w:val="24"/>
          <w:szCs w:val="24"/>
        </w:rPr>
      </w:pPr>
      <w:r w:rsidRPr="00043FB5">
        <w:rPr>
          <w:rFonts w:ascii="Times New Roman" w:hAnsi="Times New Roman" w:cs="Times New Roman"/>
          <w:b/>
          <w:bCs/>
          <w:sz w:val="24"/>
          <w:szCs w:val="24"/>
        </w:rPr>
        <w:t>R1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Cyber Security Policy — The Responsible Entity shall document and implement a cyber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security policy that represents management’s commitment and ability to secure its Critical</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 xml:space="preserve">Cyber Assets. </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The Responsible Entity shall, at minimum, ensure the following:</w:t>
      </w:r>
    </w:p>
    <w:p w14:paraId="2AB4E8B2" w14:textId="77777777"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R1.1.</w:t>
      </w:r>
      <w:r w:rsidR="00282692">
        <w:rPr>
          <w:rFonts w:ascii="Times New Roman" w:hAnsi="Times New Roman" w:cs="Times New Roman"/>
          <w:b/>
          <w:bCs/>
          <w:sz w:val="24"/>
          <w:szCs w:val="24"/>
        </w:rPr>
        <w:tab/>
      </w:r>
      <w:r w:rsidRPr="00043FB5">
        <w:rPr>
          <w:rFonts w:ascii="Times New Roman" w:hAnsi="Times New Roman" w:cs="Times New Roman"/>
          <w:sz w:val="24"/>
          <w:szCs w:val="24"/>
        </w:rPr>
        <w:t xml:space="preserve">The cyber security policy addresses the requirements in Standards </w:t>
      </w:r>
      <w:r w:rsidR="00C0213E" w:rsidRPr="00C0213E">
        <w:rPr>
          <w:rFonts w:ascii="Times New Roman" w:hAnsi="Times New Roman" w:cs="Times New Roman"/>
          <w:sz w:val="24"/>
          <w:szCs w:val="24"/>
        </w:rPr>
        <w:t>CIP-002-</w:t>
      </w:r>
      <w:r w:rsidR="00EE318D">
        <w:rPr>
          <w:rFonts w:ascii="Times New Roman" w:hAnsi="Times New Roman" w:cs="Times New Roman"/>
          <w:sz w:val="24"/>
          <w:szCs w:val="24"/>
        </w:rPr>
        <w:t>3</w:t>
      </w:r>
      <w:r w:rsidR="00EE318D" w:rsidRPr="00C0213E">
        <w:rPr>
          <w:rFonts w:ascii="Times New Roman" w:hAnsi="Times New Roman" w:cs="Times New Roman"/>
          <w:sz w:val="24"/>
          <w:szCs w:val="24"/>
        </w:rPr>
        <w:t xml:space="preserve"> </w:t>
      </w:r>
      <w:r w:rsidR="00C0213E" w:rsidRPr="00C0213E">
        <w:rPr>
          <w:rFonts w:ascii="Times New Roman" w:hAnsi="Times New Roman" w:cs="Times New Roman"/>
          <w:sz w:val="24"/>
          <w:szCs w:val="24"/>
        </w:rPr>
        <w:t>through CIP-009-</w:t>
      </w:r>
      <w:r w:rsidR="00EE318D">
        <w:rPr>
          <w:rFonts w:ascii="Times New Roman" w:hAnsi="Times New Roman" w:cs="Times New Roman"/>
          <w:sz w:val="24"/>
          <w:szCs w:val="24"/>
        </w:rPr>
        <w:t>3</w:t>
      </w:r>
      <w:r w:rsidR="00C0213E" w:rsidRPr="00C0213E">
        <w:rPr>
          <w:rFonts w:ascii="Times New Roman" w:hAnsi="Times New Roman" w:cs="Times New Roman"/>
          <w:sz w:val="24"/>
          <w:szCs w:val="24"/>
        </w:rPr>
        <w:t>,</w:t>
      </w:r>
      <w:r w:rsidR="00C0213E">
        <w:rPr>
          <w:rFonts w:ascii="Times New Roman" w:hAnsi="Times New Roman" w:cs="Times New Roman"/>
          <w:sz w:val="24"/>
          <w:szCs w:val="24"/>
        </w:rPr>
        <w:t xml:space="preserve"> </w:t>
      </w:r>
      <w:r w:rsidRPr="00043FB5">
        <w:rPr>
          <w:rFonts w:ascii="Times New Roman" w:hAnsi="Times New Roman" w:cs="Times New Roman"/>
          <w:sz w:val="24"/>
          <w:szCs w:val="24"/>
        </w:rPr>
        <w:t>including provision for emergency situations.</w:t>
      </w:r>
    </w:p>
    <w:p w14:paraId="794FCA27" w14:textId="77777777" w:rsidR="0086177B"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R1.2.</w:t>
      </w:r>
      <w:r w:rsidR="00282692">
        <w:rPr>
          <w:rFonts w:ascii="Times New Roman" w:hAnsi="Times New Roman" w:cs="Times New Roman"/>
          <w:b/>
          <w:bCs/>
          <w:sz w:val="24"/>
          <w:szCs w:val="24"/>
        </w:rPr>
        <w:tab/>
      </w:r>
      <w:r w:rsidRPr="00043FB5">
        <w:rPr>
          <w:rFonts w:ascii="Times New Roman" w:hAnsi="Times New Roman" w:cs="Times New Roman"/>
          <w:sz w:val="24"/>
          <w:szCs w:val="24"/>
        </w:rPr>
        <w:t>The cyber security policy is readily available to all personnel who have access to, or are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responsible for, Critical Cyber Assets.</w:t>
      </w:r>
      <w:r w:rsidR="0086177B">
        <w:rPr>
          <w:rFonts w:ascii="Times New Roman" w:hAnsi="Times New Roman" w:cs="Times New Roman"/>
          <w:sz w:val="24"/>
          <w:szCs w:val="24"/>
        </w:rPr>
        <w:t xml:space="preserve"> </w:t>
      </w:r>
    </w:p>
    <w:p w14:paraId="050B440A" w14:textId="77777777" w:rsidR="0086177B" w:rsidRPr="0086177B" w:rsidRDefault="0086177B" w:rsidP="00F21E34">
      <w:pPr>
        <w:spacing w:after="120"/>
        <w:ind w:left="2160" w:hanging="720"/>
        <w:rPr>
          <w:rFonts w:ascii="Times New Roman" w:hAnsi="Times New Roman" w:cs="Times New Roman"/>
          <w:color w:val="FF0000"/>
          <w:sz w:val="24"/>
          <w:szCs w:val="24"/>
        </w:rPr>
      </w:pPr>
      <w:r w:rsidRPr="0086177B">
        <w:rPr>
          <w:rFonts w:ascii="Times New Roman" w:hAnsi="Times New Roman" w:cs="Times New Roman"/>
          <w:color w:val="FF0000"/>
          <w:sz w:val="24"/>
          <w:szCs w:val="24"/>
        </w:rPr>
        <w:t>(Retirement</w:t>
      </w:r>
      <w:r w:rsidR="009E347D">
        <w:rPr>
          <w:rFonts w:ascii="Times New Roman" w:hAnsi="Times New Roman" w:cs="Times New Roman"/>
          <w:color w:val="FF0000"/>
          <w:sz w:val="24"/>
          <w:szCs w:val="24"/>
        </w:rPr>
        <w:t xml:space="preserve"> of R1.2</w:t>
      </w:r>
      <w:r w:rsidRPr="0086177B">
        <w:rPr>
          <w:rFonts w:ascii="Times New Roman" w:hAnsi="Times New Roman" w:cs="Times New Roman"/>
          <w:color w:val="FF0000"/>
          <w:sz w:val="24"/>
          <w:szCs w:val="24"/>
        </w:rPr>
        <w:t xml:space="preserve"> approved by FERC effective January 21, 2014.)</w:t>
      </w:r>
    </w:p>
    <w:p w14:paraId="1C3DEF81" w14:textId="77777777" w:rsidR="00BB0CC0" w:rsidRPr="00043FB5" w:rsidRDefault="00043FB5" w:rsidP="00F21E34">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BB0CC0" w:rsidRPr="00043FB5">
        <w:rPr>
          <w:rFonts w:ascii="Times New Roman" w:hAnsi="Times New Roman" w:cs="Times New Roman"/>
          <w:b/>
          <w:bCs/>
          <w:sz w:val="24"/>
          <w:szCs w:val="24"/>
        </w:rPr>
        <w:t>1.3.</w:t>
      </w:r>
      <w:r w:rsidR="00282692">
        <w:rPr>
          <w:rFonts w:ascii="Times New Roman" w:hAnsi="Times New Roman" w:cs="Times New Roman"/>
          <w:b/>
          <w:bCs/>
          <w:sz w:val="24"/>
          <w:szCs w:val="24"/>
        </w:rPr>
        <w:tab/>
      </w:r>
      <w:r w:rsidR="00BB0CC0" w:rsidRPr="00043FB5">
        <w:rPr>
          <w:rFonts w:ascii="Times New Roman" w:hAnsi="Times New Roman" w:cs="Times New Roman"/>
          <w:sz w:val="24"/>
          <w:szCs w:val="24"/>
        </w:rPr>
        <w:t xml:space="preserve">Annual review and approval of the cyber security policy by the </w:t>
      </w:r>
      <w:r w:rsidR="00C0213E" w:rsidRPr="00C0213E">
        <w:rPr>
          <w:rFonts w:ascii="Times New Roman" w:hAnsi="Times New Roman" w:cs="Times New Roman"/>
          <w:sz w:val="24"/>
          <w:szCs w:val="24"/>
        </w:rPr>
        <w:t>senior manager assigned</w:t>
      </w:r>
      <w:r w:rsidR="00C0213E">
        <w:rPr>
          <w:rFonts w:ascii="Times New Roman" w:hAnsi="Times New Roman" w:cs="Times New Roman"/>
          <w:sz w:val="24"/>
          <w:szCs w:val="24"/>
        </w:rPr>
        <w:t xml:space="preserve"> </w:t>
      </w:r>
      <w:r w:rsidR="00BB0CC0" w:rsidRPr="00043FB5">
        <w:rPr>
          <w:rFonts w:ascii="Times New Roman" w:hAnsi="Times New Roman" w:cs="Times New Roman"/>
          <w:sz w:val="24"/>
          <w:szCs w:val="24"/>
        </w:rPr>
        <w:t>pursuant to R2.</w:t>
      </w:r>
    </w:p>
    <w:p w14:paraId="0F19E05D" w14:textId="77777777" w:rsidR="00BB0CC0" w:rsidRPr="00282692" w:rsidRDefault="00BB0CC0" w:rsidP="00F21E34">
      <w:pPr>
        <w:autoSpaceDE/>
        <w:autoSpaceDN/>
        <w:adjustRightInd/>
        <w:rPr>
          <w:rFonts w:ascii="Times New Roman" w:hAnsi="Times New Roman" w:cs="Times New Roman"/>
          <w:color w:val="365F91"/>
          <w:sz w:val="24"/>
          <w:szCs w:val="24"/>
        </w:rPr>
      </w:pPr>
    </w:p>
    <w:p w14:paraId="6EC1019C"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7D67B5DA" w14:textId="77777777" w:rsidR="00093723" w:rsidRPr="00282692" w:rsidRDefault="00093723" w:rsidP="00F21E34">
      <w:pPr>
        <w:autoSpaceDE/>
        <w:autoSpaceDN/>
        <w:adjustRightInd/>
        <w:rPr>
          <w:rFonts w:ascii="Times New Roman" w:hAnsi="Times New Roman" w:cs="Times New Roman"/>
          <w:color w:val="365F91"/>
          <w:sz w:val="24"/>
          <w:szCs w:val="24"/>
        </w:rPr>
      </w:pPr>
    </w:p>
    <w:p w14:paraId="0EB879E3"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5628BF86"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74484B26" w14:textId="77777777" w:rsidR="00093723" w:rsidRPr="00282692" w:rsidRDefault="00093723" w:rsidP="00F21E34">
      <w:pPr>
        <w:autoSpaceDE/>
        <w:autoSpaceDN/>
        <w:adjustRightInd/>
        <w:rPr>
          <w:rFonts w:ascii="Times New Roman" w:hAnsi="Times New Roman" w:cs="Times New Roman"/>
          <w:color w:val="365F91"/>
          <w:sz w:val="24"/>
          <w:szCs w:val="24"/>
        </w:rPr>
      </w:pPr>
    </w:p>
    <w:p w14:paraId="1477D7FC" w14:textId="77777777" w:rsidR="00951544" w:rsidRPr="00C17D46" w:rsidRDefault="00951544" w:rsidP="00F21E34">
      <w:pPr>
        <w:pStyle w:val="Heading1"/>
        <w:rPr>
          <w:sz w:val="32"/>
          <w:szCs w:val="32"/>
        </w:rPr>
      </w:pPr>
      <w:r w:rsidRPr="00C17D46">
        <w:rPr>
          <w:sz w:val="32"/>
          <w:szCs w:val="32"/>
        </w:rPr>
        <w:t>R1 Supporting Evidence and Documentation</w:t>
      </w:r>
    </w:p>
    <w:p w14:paraId="54A596AB" w14:textId="77777777" w:rsidR="00951544" w:rsidRPr="006B38EE" w:rsidRDefault="00951544" w:rsidP="00F21E34">
      <w:pPr>
        <w:widowControl w:val="0"/>
        <w:spacing w:line="266" w:lineRule="exact"/>
        <w:rPr>
          <w:rFonts w:ascii="Times New Roman" w:hAnsi="Times New Roman" w:cs="Times New Roman"/>
          <w:b/>
          <w:bCs/>
          <w:sz w:val="24"/>
          <w:szCs w:val="24"/>
        </w:rPr>
      </w:pPr>
    </w:p>
    <w:p w14:paraId="6F91F9D5" w14:textId="77777777"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4E2A46CE" w14:textId="77777777"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14:paraId="6E14049C" w14:textId="77777777" w:rsidTr="00737048">
        <w:trPr>
          <w:gridAfter w:val="1"/>
          <w:wAfter w:w="1224" w:type="dxa"/>
          <w:trHeight w:val="945"/>
        </w:trPr>
        <w:tc>
          <w:tcPr>
            <w:tcW w:w="1098" w:type="dxa"/>
            <w:tcBorders>
              <w:top w:val="nil"/>
              <w:left w:val="nil"/>
              <w:bottom w:val="nil"/>
              <w:right w:val="nil"/>
            </w:tcBorders>
          </w:tcPr>
          <w:p w14:paraId="46EB325D" w14:textId="77777777"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47F7F858"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0EFF2AA7"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14:paraId="737D867D" w14:textId="77777777"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101BA81"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0A5C94A6"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CBF571C"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14:paraId="654EBF27" w14:textId="77777777" w:rsidTr="00737048">
        <w:tblPrEx>
          <w:tblLook w:val="04A0" w:firstRow="1" w:lastRow="0" w:firstColumn="1" w:lastColumn="0" w:noHBand="0" w:noVBand="1"/>
        </w:tblPrEx>
        <w:tc>
          <w:tcPr>
            <w:tcW w:w="7848" w:type="dxa"/>
            <w:gridSpan w:val="2"/>
            <w:tcBorders>
              <w:left w:val="nil"/>
              <w:right w:val="nil"/>
            </w:tcBorders>
            <w:shd w:val="clear" w:color="auto" w:fill="D3DFEE"/>
          </w:tcPr>
          <w:p w14:paraId="319D67E4"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EA760AE"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7634DEA8"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4516BFFE" w14:textId="77777777" w:rsidTr="00737048">
        <w:tblPrEx>
          <w:tblLook w:val="04A0" w:firstRow="1" w:lastRow="0" w:firstColumn="1" w:lastColumn="0" w:noHBand="0" w:noVBand="1"/>
        </w:tblPrEx>
        <w:tc>
          <w:tcPr>
            <w:tcW w:w="7848" w:type="dxa"/>
            <w:gridSpan w:val="2"/>
          </w:tcPr>
          <w:p w14:paraId="1908193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14:paraId="66BBB827"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14:paraId="4A94AF52"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24835844" w14:textId="77777777"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14:paraId="14D05FFF"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8FF829F"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1D42BE18"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6DC0AC68"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DDDEF5C"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6348147"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7504700"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7708C588"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3A2F0B8"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CF97BB6"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A0BF026"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5890C3E4"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68EE98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3A24C24"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44FE855"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6648FCD0" w14:textId="77777777"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44B7F8D0"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0D12E7C"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53F12C9A" w14:textId="77777777" w:rsidR="00951544" w:rsidRPr="006B38EE" w:rsidRDefault="00951544" w:rsidP="00F21E34">
            <w:pPr>
              <w:widowControl w:val="0"/>
              <w:spacing w:line="294" w:lineRule="exact"/>
              <w:rPr>
                <w:rFonts w:ascii="Times New Roman" w:hAnsi="Times New Roman" w:cs="Times New Roman"/>
                <w:b/>
                <w:bCs/>
                <w:sz w:val="24"/>
                <w:szCs w:val="24"/>
              </w:rPr>
            </w:pPr>
          </w:p>
        </w:tc>
      </w:tr>
    </w:tbl>
    <w:p w14:paraId="1917B4D8" w14:textId="77777777" w:rsidR="00D5477C" w:rsidRPr="00282692" w:rsidRDefault="00D5477C" w:rsidP="00F21E34">
      <w:pPr>
        <w:autoSpaceDE/>
        <w:autoSpaceDN/>
        <w:adjustRightInd/>
        <w:rPr>
          <w:rFonts w:ascii="Times New Roman" w:hAnsi="Times New Roman" w:cs="Times New Roman"/>
          <w:color w:val="365F91"/>
          <w:sz w:val="24"/>
          <w:szCs w:val="24"/>
        </w:rPr>
      </w:pPr>
    </w:p>
    <w:p w14:paraId="3D8190EB" w14:textId="77777777"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2EA16808" w14:textId="77777777" w:rsidR="00093723" w:rsidRPr="00282692" w:rsidRDefault="00093723" w:rsidP="00F21E34">
      <w:pPr>
        <w:autoSpaceDE/>
        <w:autoSpaceDN/>
        <w:adjustRightInd/>
        <w:rPr>
          <w:rFonts w:ascii="Times New Roman" w:hAnsi="Times New Roman" w:cs="Times New Roman"/>
          <w:color w:val="365F91"/>
          <w:sz w:val="24"/>
          <w:szCs w:val="24"/>
        </w:rPr>
      </w:pPr>
    </w:p>
    <w:p w14:paraId="0120BA86" w14:textId="77777777" w:rsidR="007E6760" w:rsidRPr="0093043E" w:rsidRDefault="007E6760" w:rsidP="00F21E34">
      <w:pPr>
        <w:widowControl w:val="0"/>
        <w:rPr>
          <w:rFonts w:ascii="Times New Roman" w:hAnsi="Times New Roman" w:cs="Times New Roman"/>
          <w:b/>
          <w:bCs/>
          <w:color w:val="264D74"/>
          <w:sz w:val="24"/>
          <w:szCs w:val="24"/>
        </w:rPr>
      </w:pPr>
      <w:r w:rsidRPr="0093043E">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93043E">
        <w:rPr>
          <w:rFonts w:ascii="Times New Roman" w:hAnsi="Times New Roman" w:cs="Times New Roman"/>
          <w:b/>
          <w:bCs/>
          <w:color w:val="264D74"/>
          <w:sz w:val="24"/>
          <w:szCs w:val="24"/>
        </w:rPr>
        <w:t xml:space="preserve"> R1.</w:t>
      </w:r>
    </w:p>
    <w:p w14:paraId="5FA06252" w14:textId="77777777" w:rsidR="007E6760" w:rsidRPr="00282692" w:rsidRDefault="007E6760" w:rsidP="00F21E34">
      <w:pPr>
        <w:autoSpaceDE/>
        <w:autoSpaceDN/>
        <w:adjustRightInd/>
        <w:rPr>
          <w:rFonts w:ascii="Times New Roman" w:hAnsi="Times New Roman" w:cs="Times New Roman"/>
          <w:color w:val="365F91"/>
          <w:sz w:val="24"/>
          <w:szCs w:val="24"/>
        </w:rPr>
      </w:pPr>
    </w:p>
    <w:p w14:paraId="26E8D41C" w14:textId="77777777" w:rsidR="007E676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Review the Responsible Entities cyber security policy and ensure:</w:t>
      </w:r>
    </w:p>
    <w:p w14:paraId="4D1DFFD3" w14:textId="77777777" w:rsidR="007E676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E6760" w:rsidRPr="0093043E">
        <w:rPr>
          <w:rFonts w:ascii="Times New Roman" w:hAnsi="Times New Roman" w:cs="Times New Roman"/>
          <w:color w:val="365F91"/>
          <w:sz w:val="24"/>
          <w:szCs w:val="24"/>
        </w:rPr>
        <w:t xml:space="preserve">The cyber security policy addresses the requirements of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002</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924EF1" w:rsidRPr="0093043E">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 xml:space="preserve">through </w:t>
      </w:r>
      <w:r w:rsidR="00E97376" w:rsidRPr="0093043E">
        <w:rPr>
          <w:rFonts w:ascii="Times New Roman" w:hAnsi="Times New Roman" w:cs="Times New Roman"/>
          <w:color w:val="365F91"/>
          <w:sz w:val="24"/>
          <w:szCs w:val="24"/>
        </w:rPr>
        <w:t>CIP</w:t>
      </w:r>
      <w:r w:rsidR="00E97376">
        <w:rPr>
          <w:rFonts w:ascii="Times New Roman" w:hAnsi="Times New Roman" w:cs="Times New Roman"/>
          <w:color w:val="365F91"/>
          <w:sz w:val="24"/>
          <w:szCs w:val="24"/>
        </w:rPr>
        <w:t>-</w:t>
      </w:r>
      <w:r w:rsidR="007E6760" w:rsidRPr="0093043E">
        <w:rPr>
          <w:rFonts w:ascii="Times New Roman" w:hAnsi="Times New Roman" w:cs="Times New Roman"/>
          <w:color w:val="365F91"/>
          <w:sz w:val="24"/>
          <w:szCs w:val="24"/>
        </w:rPr>
        <w:t>009</w:t>
      </w:r>
      <w:r w:rsidR="00E97376">
        <w:rPr>
          <w:rFonts w:ascii="Times New Roman" w:hAnsi="Times New Roman" w:cs="Times New Roman"/>
          <w:color w:val="365F91"/>
          <w:sz w:val="24"/>
          <w:szCs w:val="24"/>
        </w:rPr>
        <w:t>-</w:t>
      </w:r>
      <w:r w:rsidR="00924EF1">
        <w:rPr>
          <w:rFonts w:ascii="Times New Roman" w:hAnsi="Times New Roman" w:cs="Times New Roman"/>
          <w:color w:val="365F91"/>
          <w:sz w:val="24"/>
          <w:szCs w:val="24"/>
        </w:rPr>
        <w:t>3</w:t>
      </w:r>
      <w:r w:rsidR="00F21E34">
        <w:rPr>
          <w:rFonts w:ascii="Times New Roman" w:hAnsi="Times New Roman" w:cs="Times New Roman"/>
          <w:color w:val="365F91"/>
          <w:sz w:val="24"/>
          <w:szCs w:val="24"/>
        </w:rPr>
        <w:t xml:space="preserve">, </w:t>
      </w:r>
      <w:r w:rsidR="007E6760" w:rsidRPr="0093043E">
        <w:rPr>
          <w:rFonts w:ascii="Times New Roman" w:hAnsi="Times New Roman" w:cs="Times New Roman"/>
          <w:color w:val="365F91"/>
          <w:sz w:val="24"/>
          <w:szCs w:val="24"/>
        </w:rPr>
        <w:t>including emergency situations.</w:t>
      </w:r>
    </w:p>
    <w:p w14:paraId="12EC30B3" w14:textId="77777777" w:rsidR="00734E2A" w:rsidRPr="006D38D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734E2A" w:rsidRPr="006D38DE">
        <w:rPr>
          <w:rFonts w:ascii="Times New Roman" w:hAnsi="Times New Roman" w:cs="Times New Roman"/>
          <w:color w:val="365F91"/>
          <w:sz w:val="24"/>
          <w:szCs w:val="24"/>
        </w:rPr>
        <w:t xml:space="preserve">Ensure the </w:t>
      </w:r>
      <w:r w:rsidR="00734E2A">
        <w:rPr>
          <w:rFonts w:ascii="Times New Roman" w:hAnsi="Times New Roman" w:cs="Times New Roman"/>
          <w:color w:val="365F91"/>
          <w:sz w:val="24"/>
          <w:szCs w:val="24"/>
        </w:rPr>
        <w:t>senior manager</w:t>
      </w:r>
      <w:r w:rsidR="00734E2A" w:rsidRPr="006D38DE">
        <w:rPr>
          <w:rFonts w:ascii="Times New Roman" w:hAnsi="Times New Roman" w:cs="Times New Roman"/>
          <w:color w:val="365F91"/>
          <w:sz w:val="24"/>
          <w:szCs w:val="24"/>
        </w:rPr>
        <w:t xml:space="preserve"> reviews </w:t>
      </w:r>
      <w:r w:rsidR="00734E2A">
        <w:rPr>
          <w:rFonts w:ascii="Times New Roman" w:hAnsi="Times New Roman" w:cs="Times New Roman"/>
          <w:color w:val="365F91"/>
          <w:sz w:val="24"/>
          <w:szCs w:val="24"/>
        </w:rPr>
        <w:t>and approves the</w:t>
      </w:r>
      <w:r w:rsidR="00734E2A" w:rsidRPr="006D38DE">
        <w:rPr>
          <w:rFonts w:ascii="Times New Roman" w:hAnsi="Times New Roman" w:cs="Times New Roman"/>
          <w:color w:val="365F91"/>
          <w:sz w:val="24"/>
          <w:szCs w:val="24"/>
        </w:rPr>
        <w:t xml:space="preserve"> </w:t>
      </w:r>
      <w:r w:rsidR="00734E2A">
        <w:rPr>
          <w:rFonts w:ascii="Times New Roman" w:hAnsi="Times New Roman" w:cs="Times New Roman"/>
          <w:color w:val="365F91"/>
          <w:sz w:val="24"/>
          <w:szCs w:val="24"/>
        </w:rPr>
        <w:t>cyber security policy</w:t>
      </w:r>
      <w:r w:rsidR="00734E2A" w:rsidRPr="006D38DE">
        <w:rPr>
          <w:rFonts w:ascii="Times New Roman" w:hAnsi="Times New Roman" w:cs="Times New Roman"/>
          <w:color w:val="365F91"/>
          <w:sz w:val="24"/>
          <w:szCs w:val="24"/>
        </w:rPr>
        <w:t xml:space="preserve"> annually (this validation begins after the Auditably Compliant start date based on registration).</w:t>
      </w:r>
    </w:p>
    <w:p w14:paraId="0A14FDDA" w14:textId="77777777" w:rsidR="007E6760" w:rsidRPr="00282692" w:rsidRDefault="007E6760" w:rsidP="00F21E34">
      <w:pPr>
        <w:autoSpaceDE/>
        <w:autoSpaceDN/>
        <w:adjustRightInd/>
        <w:spacing w:after="120"/>
        <w:rPr>
          <w:rFonts w:ascii="Times New Roman" w:hAnsi="Times New Roman" w:cs="Times New Roman"/>
          <w:color w:val="365F91"/>
          <w:sz w:val="24"/>
          <w:szCs w:val="24"/>
        </w:rPr>
      </w:pPr>
    </w:p>
    <w:p w14:paraId="625B37DC" w14:textId="77777777" w:rsidR="007E6760" w:rsidRPr="00043FB5" w:rsidRDefault="007E676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14:paraId="607ADE71" w14:textId="77777777" w:rsidR="007E6760" w:rsidRPr="00043FB5" w:rsidRDefault="007E6760" w:rsidP="00F21E34">
      <w:pPr>
        <w:widowControl w:val="0"/>
        <w:shd w:val="clear" w:color="auto" w:fill="D3DCE9"/>
        <w:rPr>
          <w:rFonts w:ascii="Times New Roman" w:hAnsi="Times New Roman" w:cs="Times New Roman"/>
          <w:bCs/>
          <w:color w:val="264D74"/>
          <w:sz w:val="24"/>
          <w:szCs w:val="24"/>
        </w:rPr>
      </w:pPr>
    </w:p>
    <w:p w14:paraId="64B487FD" w14:textId="77777777" w:rsidR="007E6760" w:rsidRPr="00043FB5" w:rsidRDefault="007E6760" w:rsidP="00F21E34">
      <w:pPr>
        <w:widowControl w:val="0"/>
        <w:shd w:val="clear" w:color="auto" w:fill="D3DCE9"/>
        <w:rPr>
          <w:rFonts w:ascii="Times New Roman" w:hAnsi="Times New Roman" w:cs="Times New Roman"/>
          <w:bCs/>
          <w:color w:val="264D74"/>
          <w:sz w:val="24"/>
          <w:szCs w:val="24"/>
        </w:rPr>
      </w:pPr>
    </w:p>
    <w:p w14:paraId="7CD1E72C" w14:textId="77777777" w:rsidR="007E6760" w:rsidRPr="00282692" w:rsidRDefault="007E6760" w:rsidP="00F21E34">
      <w:pPr>
        <w:autoSpaceDE/>
        <w:autoSpaceDN/>
        <w:adjustRightInd/>
        <w:rPr>
          <w:rFonts w:ascii="Times New Roman" w:hAnsi="Times New Roman" w:cs="Times New Roman"/>
          <w:color w:val="365F91"/>
          <w:sz w:val="24"/>
          <w:szCs w:val="24"/>
        </w:rPr>
      </w:pPr>
    </w:p>
    <w:p w14:paraId="1B9E8344" w14:textId="77777777" w:rsidR="00F91F47" w:rsidRDefault="00F91F47" w:rsidP="00F21E34">
      <w:pPr>
        <w:autoSpaceDE/>
        <w:autoSpaceDN/>
        <w:adjustRightInd/>
        <w:rPr>
          <w:rFonts w:ascii="Times New Roman" w:hAnsi="Times New Roman" w:cs="Times New Roman"/>
          <w:color w:val="365F91"/>
          <w:sz w:val="24"/>
          <w:szCs w:val="24"/>
        </w:rPr>
      </w:pPr>
    </w:p>
    <w:p w14:paraId="2B1E79FB" w14:textId="77777777" w:rsidR="00500C32" w:rsidRPr="00282692" w:rsidRDefault="00500C32" w:rsidP="00F21E34">
      <w:pPr>
        <w:autoSpaceDE/>
        <w:autoSpaceDN/>
        <w:adjustRightInd/>
        <w:rPr>
          <w:rFonts w:ascii="Times New Roman" w:hAnsi="Times New Roman" w:cs="Times New Roman"/>
          <w:color w:val="365F91"/>
          <w:sz w:val="24"/>
          <w:szCs w:val="24"/>
        </w:rPr>
      </w:pPr>
    </w:p>
    <w:p w14:paraId="4B3A6774" w14:textId="77777777" w:rsidR="00BB0CC0" w:rsidRPr="00282692" w:rsidRDefault="00BB0CC0" w:rsidP="008E38E3">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R2</w:t>
      </w:r>
      <w:r w:rsidR="00EE318D" w:rsidRPr="00043FB5">
        <w:rPr>
          <w:rFonts w:ascii="Times New Roman" w:hAnsi="Times New Roman" w:cs="Times New Roman"/>
          <w:b/>
          <w:bCs/>
          <w:sz w:val="24"/>
          <w:szCs w:val="24"/>
        </w:rPr>
        <w:t>.</w:t>
      </w:r>
      <w:r w:rsidR="00EE318D">
        <w:rPr>
          <w:rFonts w:ascii="Times New Roman" w:hAnsi="Times New Roman" w:cs="Times New Roman"/>
          <w:bCs/>
          <w:sz w:val="24"/>
          <w:szCs w:val="24"/>
        </w:rPr>
        <w:tab/>
      </w:r>
      <w:r w:rsidRPr="00EE318D">
        <w:rPr>
          <w:rFonts w:ascii="Times New Roman" w:hAnsi="Times New Roman" w:cs="Times New Roman"/>
          <w:bCs/>
          <w:sz w:val="24"/>
          <w:szCs w:val="24"/>
        </w:rPr>
        <w:t xml:space="preserve">Leadership — </w:t>
      </w:r>
      <w:r w:rsidR="00C0213E" w:rsidRPr="00EE318D">
        <w:rPr>
          <w:rFonts w:ascii="Times New Roman" w:hAnsi="Times New Roman" w:cs="Times New Roman"/>
          <w:bCs/>
          <w:sz w:val="24"/>
          <w:szCs w:val="24"/>
        </w:rPr>
        <w:t>The Responsible Entity shall assign a single senior manager with overall responsibility and authority for leading and managing the entity’s implementation of, and adherence to, Standards CIP-002-</w:t>
      </w:r>
      <w:r w:rsidR="00EE318D">
        <w:rPr>
          <w:rFonts w:ascii="Times New Roman" w:hAnsi="Times New Roman" w:cs="Times New Roman"/>
          <w:bCs/>
          <w:sz w:val="24"/>
          <w:szCs w:val="24"/>
        </w:rPr>
        <w:t>3</w:t>
      </w:r>
      <w:r w:rsidR="00EE318D" w:rsidRPr="00EE318D">
        <w:rPr>
          <w:rFonts w:ascii="Times New Roman" w:hAnsi="Times New Roman" w:cs="Times New Roman"/>
          <w:bCs/>
          <w:sz w:val="24"/>
          <w:szCs w:val="24"/>
        </w:rPr>
        <w:t xml:space="preserve"> </w:t>
      </w:r>
      <w:r w:rsidR="00C0213E" w:rsidRPr="00EE318D">
        <w:rPr>
          <w:rFonts w:ascii="Times New Roman" w:hAnsi="Times New Roman" w:cs="Times New Roman"/>
          <w:bCs/>
          <w:sz w:val="24"/>
          <w:szCs w:val="24"/>
        </w:rPr>
        <w:t>through CIP-009-</w:t>
      </w:r>
      <w:r w:rsidR="00EE318D">
        <w:rPr>
          <w:rFonts w:ascii="Times New Roman" w:hAnsi="Times New Roman" w:cs="Times New Roman"/>
          <w:bCs/>
          <w:sz w:val="24"/>
          <w:szCs w:val="24"/>
        </w:rPr>
        <w:t>3</w:t>
      </w:r>
      <w:r w:rsidR="00C0213E"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t>
      </w:r>
    </w:p>
    <w:p w14:paraId="1A9F9BBE" w14:textId="77777777"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R2.1.</w:t>
      </w:r>
      <w:r w:rsidR="00282692">
        <w:rPr>
          <w:rFonts w:ascii="Times New Roman" w:hAnsi="Times New Roman" w:cs="Times New Roman"/>
          <w:b/>
          <w:bCs/>
          <w:sz w:val="24"/>
          <w:szCs w:val="24"/>
        </w:rPr>
        <w:tab/>
      </w:r>
      <w:r w:rsidR="008C3FB0" w:rsidRPr="008C3FB0">
        <w:rPr>
          <w:rFonts w:ascii="Times New Roman" w:hAnsi="Times New Roman" w:cs="Times New Roman"/>
          <w:sz w:val="24"/>
          <w:szCs w:val="24"/>
        </w:rPr>
        <w:t>The senior manager shall be identified by name, title, and date of designation.</w:t>
      </w:r>
    </w:p>
    <w:p w14:paraId="78269040" w14:textId="77777777"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R2.2.</w:t>
      </w:r>
      <w:r w:rsidR="00282692">
        <w:rPr>
          <w:rFonts w:ascii="Times New Roman" w:hAnsi="Times New Roman" w:cs="Times New Roman"/>
          <w:b/>
          <w:bCs/>
          <w:sz w:val="24"/>
          <w:szCs w:val="24"/>
        </w:rPr>
        <w:tab/>
      </w:r>
      <w:r w:rsidRPr="00043FB5">
        <w:rPr>
          <w:rFonts w:ascii="Times New Roman" w:hAnsi="Times New Roman" w:cs="Times New Roman"/>
          <w:sz w:val="24"/>
          <w:szCs w:val="24"/>
        </w:rPr>
        <w:t>Changes to the senior manager must be documented within thirty calendar days of the</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effective date.</w:t>
      </w:r>
    </w:p>
    <w:p w14:paraId="7A78EB58" w14:textId="77777777" w:rsidR="00BB0CC0" w:rsidRPr="0052434C" w:rsidRDefault="00043FB5" w:rsidP="00F21E34">
      <w:pPr>
        <w:spacing w:after="120"/>
        <w:ind w:left="2160" w:hanging="720"/>
        <w:rPr>
          <w:rFonts w:ascii="Times New Roman" w:hAnsi="Times New Roman" w:cs="Times New Roman"/>
          <w:sz w:val="24"/>
          <w:szCs w:val="24"/>
        </w:rPr>
      </w:pPr>
      <w:r w:rsidRPr="0052434C">
        <w:rPr>
          <w:rFonts w:ascii="Times New Roman" w:hAnsi="Times New Roman" w:cs="Times New Roman"/>
          <w:b/>
          <w:bCs/>
          <w:sz w:val="24"/>
          <w:szCs w:val="24"/>
        </w:rPr>
        <w:t>R</w:t>
      </w:r>
      <w:r w:rsidR="00BB0CC0" w:rsidRPr="0052434C">
        <w:rPr>
          <w:rFonts w:ascii="Times New Roman" w:hAnsi="Times New Roman" w:cs="Times New Roman"/>
          <w:b/>
          <w:bCs/>
          <w:sz w:val="24"/>
          <w:szCs w:val="24"/>
        </w:rPr>
        <w:t>2.3.</w:t>
      </w:r>
      <w:r w:rsidR="00282692">
        <w:rPr>
          <w:rFonts w:ascii="Times New Roman" w:hAnsi="Times New Roman" w:cs="Times New Roman"/>
          <w:b/>
          <w:bCs/>
          <w:sz w:val="24"/>
          <w:szCs w:val="24"/>
        </w:rPr>
        <w:tab/>
      </w:r>
      <w:r w:rsidR="008C3FB0" w:rsidRPr="0052434C">
        <w:rPr>
          <w:rFonts w:ascii="Times New Roman" w:hAnsi="Times New Roman" w:cs="Times New Roman"/>
          <w:sz w:val="24"/>
          <w:szCs w:val="24"/>
        </w:rPr>
        <w:t>Where allowed by Standards CIP-002-</w:t>
      </w:r>
      <w:r w:rsidR="00EE318D">
        <w:rPr>
          <w:rFonts w:ascii="Times New Roman" w:hAnsi="Times New Roman" w:cs="Times New Roman"/>
          <w:sz w:val="24"/>
          <w:szCs w:val="24"/>
        </w:rPr>
        <w:t>3</w:t>
      </w:r>
      <w:r w:rsidR="00EE318D" w:rsidRPr="0052434C">
        <w:rPr>
          <w:rFonts w:ascii="Times New Roman" w:hAnsi="Times New Roman" w:cs="Times New Roman"/>
          <w:sz w:val="24"/>
          <w:szCs w:val="24"/>
        </w:rPr>
        <w:t xml:space="preserve"> </w:t>
      </w:r>
      <w:r w:rsidR="008C3FB0" w:rsidRPr="0052434C">
        <w:rPr>
          <w:rFonts w:ascii="Times New Roman" w:hAnsi="Times New Roman" w:cs="Times New Roman"/>
          <w:sz w:val="24"/>
          <w:szCs w:val="24"/>
        </w:rPr>
        <w:t>through CIP-009-</w:t>
      </w:r>
      <w:r w:rsidR="00EE318D">
        <w:rPr>
          <w:rFonts w:ascii="Times New Roman" w:hAnsi="Times New Roman" w:cs="Times New Roman"/>
          <w:sz w:val="24"/>
          <w:szCs w:val="24"/>
        </w:rPr>
        <w:t>3</w:t>
      </w:r>
      <w:r w:rsidR="008C3FB0" w:rsidRPr="0052434C">
        <w:rPr>
          <w:rFonts w:ascii="Times New Roman" w:hAnsi="Times New Roman" w:cs="Times New Roman"/>
          <w:sz w:val="24"/>
          <w:szCs w:val="24"/>
        </w:rPr>
        <w:t>, the senior manager may delegate authority for specific actions to a named delegate or delegates. These delegations shall be documented in the same manner as R2.1 and R2.2, and approved by the senior manager.</w:t>
      </w:r>
    </w:p>
    <w:p w14:paraId="0BE9982A" w14:textId="77777777" w:rsidR="008C3FB0" w:rsidRPr="008C3FB0" w:rsidRDefault="008C3FB0" w:rsidP="00F21E34">
      <w:pPr>
        <w:spacing w:after="120"/>
        <w:ind w:left="2160" w:hanging="720"/>
        <w:rPr>
          <w:rFonts w:ascii="Times New Roman" w:hAnsi="Times New Roman" w:cs="Times New Roman"/>
          <w:sz w:val="24"/>
          <w:szCs w:val="24"/>
        </w:rPr>
      </w:pPr>
      <w:r w:rsidRPr="0052434C">
        <w:rPr>
          <w:rFonts w:ascii="Times New Roman" w:hAnsi="Times New Roman" w:cs="Times New Roman"/>
          <w:b/>
          <w:sz w:val="24"/>
          <w:szCs w:val="24"/>
        </w:rPr>
        <w:t>R2.4</w:t>
      </w:r>
      <w:r w:rsidR="00282692">
        <w:rPr>
          <w:rFonts w:ascii="Times New Roman" w:hAnsi="Times New Roman" w:cs="Times New Roman"/>
          <w:b/>
          <w:sz w:val="24"/>
          <w:szCs w:val="24"/>
        </w:rPr>
        <w:tab/>
      </w:r>
      <w:r w:rsidRPr="0052434C">
        <w:rPr>
          <w:rFonts w:ascii="Times New Roman" w:hAnsi="Times New Roman" w:cs="Times New Roman"/>
          <w:sz w:val="24"/>
          <w:szCs w:val="24"/>
        </w:rPr>
        <w:t xml:space="preserve">The </w:t>
      </w:r>
      <w:r w:rsidR="00E97376">
        <w:rPr>
          <w:rFonts w:ascii="Times New Roman" w:hAnsi="Times New Roman" w:cs="Times New Roman"/>
          <w:sz w:val="24"/>
          <w:szCs w:val="24"/>
        </w:rPr>
        <w:t>s</w:t>
      </w:r>
      <w:r w:rsidR="00E97376" w:rsidRPr="0052434C">
        <w:rPr>
          <w:rFonts w:ascii="Times New Roman" w:hAnsi="Times New Roman" w:cs="Times New Roman"/>
          <w:sz w:val="24"/>
          <w:szCs w:val="24"/>
        </w:rPr>
        <w:t xml:space="preserve">enior </w:t>
      </w:r>
      <w:r w:rsidRPr="0052434C">
        <w:rPr>
          <w:rFonts w:ascii="Times New Roman" w:hAnsi="Times New Roman" w:cs="Times New Roman"/>
          <w:sz w:val="24"/>
          <w:szCs w:val="24"/>
        </w:rPr>
        <w:t>manager or delegate</w:t>
      </w:r>
      <w:r w:rsidR="00260EC4">
        <w:rPr>
          <w:rFonts w:ascii="Times New Roman" w:hAnsi="Times New Roman" w:cs="Times New Roman"/>
          <w:sz w:val="24"/>
          <w:szCs w:val="24"/>
        </w:rPr>
        <w:t>(</w:t>
      </w:r>
      <w:r w:rsidRPr="0052434C">
        <w:rPr>
          <w:rFonts w:ascii="Times New Roman" w:hAnsi="Times New Roman" w:cs="Times New Roman"/>
          <w:sz w:val="24"/>
          <w:szCs w:val="24"/>
        </w:rPr>
        <w:t>s</w:t>
      </w:r>
      <w:r w:rsidR="00260EC4">
        <w:rPr>
          <w:rFonts w:ascii="Times New Roman" w:hAnsi="Times New Roman" w:cs="Times New Roman"/>
          <w:sz w:val="24"/>
          <w:szCs w:val="24"/>
        </w:rPr>
        <w:t>),</w:t>
      </w:r>
      <w:r w:rsidRPr="0052434C">
        <w:rPr>
          <w:rFonts w:ascii="Times New Roman" w:hAnsi="Times New Roman" w:cs="Times New Roman"/>
          <w:sz w:val="24"/>
          <w:szCs w:val="24"/>
        </w:rPr>
        <w:t xml:space="preserve"> shall authorize and document any exception from the requirements of the cyber security policy.</w:t>
      </w:r>
    </w:p>
    <w:p w14:paraId="1B7F4D37" w14:textId="77777777" w:rsidR="00DE5A92" w:rsidRPr="00043FB5" w:rsidRDefault="00DE5A92" w:rsidP="00F21E34">
      <w:pPr>
        <w:widowControl w:val="0"/>
        <w:ind w:left="1890" w:hanging="720"/>
        <w:rPr>
          <w:rFonts w:ascii="Times New Roman" w:hAnsi="Times New Roman" w:cs="Times New Roman"/>
          <w:sz w:val="24"/>
          <w:szCs w:val="24"/>
        </w:rPr>
      </w:pPr>
    </w:p>
    <w:p w14:paraId="7DC1F52B"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14E769AF" w14:textId="77777777" w:rsidR="00093723" w:rsidRPr="009C039C" w:rsidRDefault="00093723" w:rsidP="00F21E34">
      <w:pPr>
        <w:widowControl w:val="0"/>
        <w:ind w:left="720"/>
        <w:rPr>
          <w:rFonts w:ascii="Times New Roman" w:hAnsi="Times New Roman" w:cs="Times New Roman"/>
          <w:sz w:val="24"/>
          <w:szCs w:val="24"/>
        </w:rPr>
      </w:pPr>
    </w:p>
    <w:p w14:paraId="0CCE2A2E"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5C34E4C0"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743882DF" w14:textId="77777777" w:rsidR="00C20831" w:rsidRPr="00282692" w:rsidRDefault="00C20831" w:rsidP="00F21E34">
      <w:pPr>
        <w:autoSpaceDE/>
        <w:autoSpaceDN/>
        <w:adjustRightInd/>
        <w:rPr>
          <w:rFonts w:ascii="Times New Roman" w:hAnsi="Times New Roman" w:cs="Times New Roman"/>
          <w:color w:val="365F91"/>
          <w:sz w:val="24"/>
          <w:szCs w:val="24"/>
        </w:rPr>
      </w:pPr>
    </w:p>
    <w:p w14:paraId="37019F25" w14:textId="77777777" w:rsidR="00951544" w:rsidRPr="00C17D46" w:rsidRDefault="00951544" w:rsidP="00F21E34">
      <w:pPr>
        <w:pStyle w:val="Heading1"/>
        <w:rPr>
          <w:sz w:val="32"/>
          <w:szCs w:val="32"/>
        </w:rPr>
      </w:pPr>
      <w:r w:rsidRPr="00C17D46">
        <w:rPr>
          <w:sz w:val="32"/>
          <w:szCs w:val="32"/>
        </w:rPr>
        <w:t>R2 Supporting Evidence and Documentation</w:t>
      </w:r>
    </w:p>
    <w:p w14:paraId="54432B47" w14:textId="77777777" w:rsidR="00951544" w:rsidRPr="006B38EE" w:rsidRDefault="00951544" w:rsidP="00F21E34">
      <w:pPr>
        <w:widowControl w:val="0"/>
        <w:spacing w:line="266" w:lineRule="exact"/>
        <w:rPr>
          <w:rFonts w:ascii="Times New Roman" w:hAnsi="Times New Roman" w:cs="Times New Roman"/>
          <w:b/>
          <w:bCs/>
          <w:sz w:val="24"/>
          <w:szCs w:val="24"/>
        </w:rPr>
      </w:pPr>
    </w:p>
    <w:p w14:paraId="2FE01EA8" w14:textId="77777777"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4404E108" w14:textId="77777777"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14:paraId="7FC27D74" w14:textId="77777777" w:rsidTr="00737048">
        <w:trPr>
          <w:gridAfter w:val="1"/>
          <w:wAfter w:w="1224" w:type="dxa"/>
          <w:trHeight w:val="945"/>
        </w:trPr>
        <w:tc>
          <w:tcPr>
            <w:tcW w:w="1098" w:type="dxa"/>
            <w:tcBorders>
              <w:top w:val="nil"/>
              <w:left w:val="nil"/>
              <w:bottom w:val="nil"/>
              <w:right w:val="nil"/>
            </w:tcBorders>
          </w:tcPr>
          <w:p w14:paraId="0A39CD1F" w14:textId="77777777"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67ED03D"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2A0793EC"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14:paraId="2E31109D" w14:textId="77777777"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353B83C"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DCFC19F"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4643B2D9"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14:paraId="5AF2C43B" w14:textId="77777777" w:rsidTr="00737048">
        <w:tblPrEx>
          <w:tblLook w:val="04A0" w:firstRow="1" w:lastRow="0" w:firstColumn="1" w:lastColumn="0" w:noHBand="0" w:noVBand="1"/>
        </w:tblPrEx>
        <w:tc>
          <w:tcPr>
            <w:tcW w:w="7848" w:type="dxa"/>
            <w:gridSpan w:val="2"/>
            <w:tcBorders>
              <w:left w:val="nil"/>
              <w:right w:val="nil"/>
            </w:tcBorders>
            <w:shd w:val="clear" w:color="auto" w:fill="D3DFEE"/>
          </w:tcPr>
          <w:p w14:paraId="2B573273"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B37305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1F45FC74"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48757F2A" w14:textId="77777777" w:rsidTr="00737048">
        <w:tblPrEx>
          <w:tblLook w:val="04A0" w:firstRow="1" w:lastRow="0" w:firstColumn="1" w:lastColumn="0" w:noHBand="0" w:noVBand="1"/>
        </w:tblPrEx>
        <w:tc>
          <w:tcPr>
            <w:tcW w:w="7848" w:type="dxa"/>
            <w:gridSpan w:val="2"/>
          </w:tcPr>
          <w:p w14:paraId="2E5F0053"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14:paraId="0D9C316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14:paraId="3C20915D"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22946F64" w14:textId="77777777"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14:paraId="5E9C5B0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F5DF809"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430143D7"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12FFB401"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3821277"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00B2F7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682949C3"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5F47071A"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6A94EFF"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58487529"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EC38EB7"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1E6C2BBF"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42E85DC4"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7620291"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60950C3"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17566C7B" w14:textId="77777777"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36D70F3C"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73704A42"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35DDC189" w14:textId="77777777" w:rsidR="00951544" w:rsidRPr="006B38EE" w:rsidRDefault="00951544" w:rsidP="00F21E34">
            <w:pPr>
              <w:widowControl w:val="0"/>
              <w:spacing w:line="294" w:lineRule="exact"/>
              <w:rPr>
                <w:rFonts w:ascii="Times New Roman" w:hAnsi="Times New Roman" w:cs="Times New Roman"/>
                <w:b/>
                <w:bCs/>
                <w:sz w:val="24"/>
                <w:szCs w:val="24"/>
              </w:rPr>
            </w:pPr>
          </w:p>
        </w:tc>
      </w:tr>
    </w:tbl>
    <w:p w14:paraId="698C57A3" w14:textId="77777777" w:rsidR="00942029" w:rsidRDefault="00942029" w:rsidP="00F21E34">
      <w:pPr>
        <w:autoSpaceDE/>
        <w:autoSpaceDN/>
        <w:adjustRightInd/>
        <w:ind w:left="1080"/>
        <w:rPr>
          <w:rFonts w:ascii="Times New Roman" w:hAnsi="Times New Roman" w:cs="Times New Roman"/>
          <w:b/>
          <w:bCs/>
          <w:sz w:val="24"/>
          <w:szCs w:val="24"/>
        </w:rPr>
      </w:pPr>
    </w:p>
    <w:p w14:paraId="480B07D1" w14:textId="77777777" w:rsidR="005A251D" w:rsidRDefault="007E6760" w:rsidP="00F21E34">
      <w:pPr>
        <w:autoSpaceDE/>
        <w:autoSpaceDN/>
        <w:adjustRightInd/>
        <w:ind w:left="720"/>
        <w:rPr>
          <w:rFonts w:ascii="Times New Roman" w:hAnsi="Times New Roman" w:cs="Times New Roman"/>
          <w:sz w:val="24"/>
          <w:szCs w:val="24"/>
          <w:lang w:val="en"/>
        </w:rPr>
      </w:pPr>
      <w:r w:rsidRPr="007E6760">
        <w:rPr>
          <w:rFonts w:ascii="Times New Roman" w:hAnsi="Times New Roman" w:cs="Times New Roman"/>
          <w:b/>
          <w:bCs/>
          <w:sz w:val="24"/>
          <w:szCs w:val="24"/>
        </w:rPr>
        <w:t>Questions:</w:t>
      </w:r>
      <w:r w:rsidRPr="007E6760">
        <w:rPr>
          <w:rFonts w:ascii="Times New Roman" w:hAnsi="Times New Roman" w:cs="Times New Roman"/>
          <w:sz w:val="24"/>
          <w:szCs w:val="24"/>
          <w:lang w:val="en"/>
        </w:rPr>
        <w:t xml:space="preserve"> </w:t>
      </w:r>
      <w:r w:rsidR="00EE318D">
        <w:rPr>
          <w:rFonts w:ascii="Times New Roman" w:hAnsi="Times New Roman" w:cs="Times New Roman"/>
          <w:sz w:val="24"/>
          <w:szCs w:val="24"/>
          <w:lang w:val="en"/>
        </w:rPr>
        <w:t xml:space="preserve"> </w:t>
      </w:r>
    </w:p>
    <w:p w14:paraId="6A37C393" w14:textId="77777777"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To what extent does the assigned senior manager have authority and responsibility for leading and managing the implementation of and adherence to standards CIP-002</w:t>
      </w:r>
      <w:r w:rsidR="00924EF1">
        <w:rPr>
          <w:rFonts w:ascii="Times New Roman" w:hAnsi="Times New Roman" w:cs="Times New Roman"/>
          <w:sz w:val="24"/>
          <w:szCs w:val="24"/>
          <w:lang w:val="en"/>
        </w:rPr>
        <w:t>-3</w:t>
      </w:r>
      <w:r w:rsidRPr="00FF497C">
        <w:rPr>
          <w:rFonts w:ascii="Times New Roman" w:hAnsi="Times New Roman" w:cs="Times New Roman"/>
          <w:sz w:val="24"/>
          <w:szCs w:val="24"/>
          <w:lang w:val="en"/>
        </w:rPr>
        <w:t xml:space="preserve"> through CIP-009</w:t>
      </w:r>
      <w:r w:rsidR="00924EF1">
        <w:rPr>
          <w:rFonts w:ascii="Times New Roman" w:hAnsi="Times New Roman" w:cs="Times New Roman"/>
          <w:sz w:val="24"/>
          <w:szCs w:val="24"/>
          <w:lang w:val="en"/>
        </w:rPr>
        <w:t>-3</w:t>
      </w:r>
      <w:r w:rsidR="00E97376">
        <w:rPr>
          <w:rFonts w:ascii="Times New Roman" w:hAnsi="Times New Roman" w:cs="Times New Roman"/>
          <w:sz w:val="24"/>
          <w:szCs w:val="24"/>
          <w:lang w:val="en"/>
        </w:rPr>
        <w:t>?</w:t>
      </w:r>
    </w:p>
    <w:p w14:paraId="7856D8C2" w14:textId="77777777" w:rsidR="007E6760" w:rsidRDefault="007E6760" w:rsidP="00F21E34">
      <w:pPr>
        <w:autoSpaceDE/>
        <w:autoSpaceDN/>
        <w:adjustRightInd/>
        <w:spacing w:after="120"/>
        <w:ind w:left="1440"/>
        <w:rPr>
          <w:rFonts w:ascii="Times New Roman" w:hAnsi="Times New Roman" w:cs="Times New Roman"/>
          <w:sz w:val="24"/>
          <w:szCs w:val="24"/>
          <w:lang w:val="en"/>
        </w:rPr>
      </w:pPr>
      <w:r w:rsidRPr="00FF497C">
        <w:rPr>
          <w:rFonts w:ascii="Times New Roman" w:hAnsi="Times New Roman" w:cs="Times New Roman"/>
          <w:sz w:val="24"/>
          <w:szCs w:val="24"/>
          <w:lang w:val="en"/>
        </w:rPr>
        <w:t>Are delegations documented and approved by the assigned senior manager?</w:t>
      </w:r>
    </w:p>
    <w:p w14:paraId="36C67C12" w14:textId="77777777" w:rsidR="007E6760" w:rsidRDefault="007E6760" w:rsidP="00F21E34">
      <w:pPr>
        <w:autoSpaceDE/>
        <w:autoSpaceDN/>
        <w:adjustRightInd/>
        <w:ind w:left="1080"/>
        <w:rPr>
          <w:rFonts w:ascii="Times New Roman" w:hAnsi="Times New Roman" w:cs="Times New Roman"/>
          <w:sz w:val="24"/>
          <w:szCs w:val="24"/>
          <w:lang w:val="en"/>
        </w:rPr>
      </w:pPr>
    </w:p>
    <w:p w14:paraId="77928019" w14:textId="77777777" w:rsidR="007E6760" w:rsidRPr="003853AC" w:rsidRDefault="007E6760" w:rsidP="00F21E34">
      <w:pPr>
        <w:widowControl w:val="0"/>
        <w:ind w:left="360"/>
        <w:rPr>
          <w:rFonts w:ascii="Times New Roman" w:hAnsi="Times New Roman" w:cs="Times New Roman"/>
          <w:b/>
          <w:bCs/>
          <w:i/>
          <w:iCs/>
          <w:sz w:val="24"/>
          <w:szCs w:val="24"/>
        </w:rPr>
      </w:pPr>
      <w:r w:rsidRPr="003853AC">
        <w:rPr>
          <w:rFonts w:ascii="Times New Roman" w:hAnsi="Times New Roman" w:cs="Times New Roman"/>
          <w:b/>
          <w:bCs/>
          <w:sz w:val="24"/>
          <w:szCs w:val="24"/>
        </w:rPr>
        <w:t>Entity</w:t>
      </w:r>
      <w:r w:rsidRPr="003853AC">
        <w:rPr>
          <w:rFonts w:ascii="Times New Roman" w:hAnsi="Times New Roman" w:cs="Times New Roman"/>
          <w:sz w:val="24"/>
          <w:szCs w:val="24"/>
        </w:rPr>
        <w:t xml:space="preserve"> </w:t>
      </w:r>
      <w:r w:rsidRPr="003853AC">
        <w:rPr>
          <w:rFonts w:ascii="Times New Roman" w:hAnsi="Times New Roman" w:cs="Times New Roman"/>
          <w:b/>
          <w:bCs/>
          <w:sz w:val="24"/>
          <w:szCs w:val="24"/>
        </w:rPr>
        <w:t xml:space="preserve">Response: </w:t>
      </w:r>
      <w:r w:rsidRPr="00093723">
        <w:rPr>
          <w:rFonts w:ascii="Times New Roman" w:hAnsi="Times New Roman" w:cs="Times New Roman"/>
          <w:b/>
          <w:bCs/>
          <w:i/>
          <w:iCs/>
          <w:sz w:val="24"/>
          <w:szCs w:val="24"/>
        </w:rPr>
        <w:t>(Registered Entity Response Required)</w:t>
      </w:r>
    </w:p>
    <w:p w14:paraId="4A493CD0" w14:textId="77777777" w:rsidR="007E6760" w:rsidRPr="006A6C22" w:rsidRDefault="007E6760" w:rsidP="00F21E34">
      <w:pPr>
        <w:widowControl w:val="0"/>
        <w:ind w:left="720"/>
        <w:rPr>
          <w:rFonts w:ascii="Times New Roman" w:hAnsi="Times New Roman" w:cs="Times New Roman"/>
          <w:sz w:val="24"/>
          <w:szCs w:val="24"/>
        </w:rPr>
      </w:pPr>
    </w:p>
    <w:p w14:paraId="76AEC99B" w14:textId="77777777"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14:paraId="2A793B8B" w14:textId="77777777" w:rsidR="007E6760" w:rsidRPr="006A6C22" w:rsidRDefault="007E6760" w:rsidP="00F21E34">
      <w:pPr>
        <w:widowControl w:val="0"/>
        <w:shd w:val="clear" w:color="auto" w:fill="D3DCE9"/>
        <w:ind w:left="720"/>
        <w:rPr>
          <w:rFonts w:ascii="Times New Roman" w:hAnsi="Times New Roman" w:cs="Times New Roman"/>
          <w:bCs/>
          <w:color w:val="264D74"/>
          <w:sz w:val="24"/>
          <w:szCs w:val="24"/>
        </w:rPr>
      </w:pPr>
    </w:p>
    <w:p w14:paraId="07EDFD45" w14:textId="77777777" w:rsidR="00093723" w:rsidRPr="00282692" w:rsidRDefault="00093723" w:rsidP="00F21E34">
      <w:pPr>
        <w:autoSpaceDE/>
        <w:autoSpaceDN/>
        <w:adjustRightInd/>
        <w:rPr>
          <w:rFonts w:ascii="Times New Roman" w:hAnsi="Times New Roman" w:cs="Times New Roman"/>
          <w:color w:val="365F91"/>
          <w:sz w:val="24"/>
          <w:szCs w:val="24"/>
        </w:rPr>
      </w:pPr>
    </w:p>
    <w:p w14:paraId="5019F544" w14:textId="77777777"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0EE30A32" w14:textId="77777777" w:rsidR="00093723" w:rsidRDefault="00093723" w:rsidP="00F21E34">
      <w:pPr>
        <w:widowControl w:val="0"/>
        <w:rPr>
          <w:rFonts w:ascii="Times New Roman" w:hAnsi="Times New Roman" w:cs="Times New Roman"/>
          <w:b/>
          <w:i/>
          <w:iCs/>
          <w:color w:val="C00000"/>
          <w:sz w:val="24"/>
          <w:szCs w:val="24"/>
        </w:rPr>
      </w:pPr>
    </w:p>
    <w:p w14:paraId="370AE77F" w14:textId="77777777" w:rsidR="004C5D32" w:rsidRPr="00043FB5" w:rsidRDefault="004C5D32" w:rsidP="00F21E34">
      <w:pPr>
        <w:widowControl w:val="0"/>
        <w:ind w:left="2070" w:hanging="207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R2.</w:t>
      </w:r>
    </w:p>
    <w:p w14:paraId="385FC9FB" w14:textId="77777777" w:rsidR="004C5D32" w:rsidRPr="00282692" w:rsidRDefault="004C5D32" w:rsidP="00F21E34">
      <w:pPr>
        <w:autoSpaceDE/>
        <w:autoSpaceDN/>
        <w:adjustRightInd/>
        <w:rPr>
          <w:rFonts w:ascii="Times New Roman" w:hAnsi="Times New Roman" w:cs="Times New Roman"/>
          <w:color w:val="365F91"/>
          <w:sz w:val="24"/>
          <w:szCs w:val="24"/>
        </w:rPr>
      </w:pPr>
    </w:p>
    <w:p w14:paraId="4DD469AA" w14:textId="77777777" w:rsidR="004C5D32" w:rsidRPr="00282692" w:rsidRDefault="004C5D32" w:rsidP="00F21E34">
      <w:pPr>
        <w:autoSpaceDE/>
        <w:autoSpaceDN/>
        <w:adjustRightInd/>
        <w:rPr>
          <w:rFonts w:ascii="Times New Roman" w:hAnsi="Times New Roman" w:cs="Times New Roman"/>
          <w:color w:val="365F91"/>
          <w:sz w:val="24"/>
          <w:szCs w:val="24"/>
        </w:rPr>
      </w:pPr>
    </w:p>
    <w:p w14:paraId="68E68389" w14:textId="77777777" w:rsidR="004C5D32"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Review the Responsible Entity’s documentation to verify the items below have been</w:t>
      </w:r>
      <w:r w:rsidR="006C4514">
        <w:rPr>
          <w:rFonts w:ascii="Times New Roman" w:hAnsi="Times New Roman" w:cs="Times New Roman"/>
          <w:color w:val="365F91"/>
          <w:sz w:val="24"/>
          <w:szCs w:val="24"/>
        </w:rPr>
        <w:t xml:space="preserve"> </w:t>
      </w:r>
      <w:r w:rsidR="004C5D32" w:rsidRPr="0093043E">
        <w:rPr>
          <w:rFonts w:ascii="Times New Roman" w:hAnsi="Times New Roman" w:cs="Times New Roman"/>
          <w:color w:val="365F91"/>
          <w:sz w:val="24"/>
          <w:szCs w:val="24"/>
        </w:rPr>
        <w:t>addressed</w:t>
      </w:r>
      <w:r w:rsidR="00E97376">
        <w:rPr>
          <w:rFonts w:ascii="Times New Roman" w:hAnsi="Times New Roman" w:cs="Times New Roman"/>
          <w:color w:val="365F91"/>
          <w:sz w:val="24"/>
          <w:szCs w:val="24"/>
        </w:rPr>
        <w:t xml:space="preserve"> and </w:t>
      </w:r>
      <w:r w:rsidR="004C5D32" w:rsidRPr="0093043E">
        <w:rPr>
          <w:rFonts w:ascii="Times New Roman" w:hAnsi="Times New Roman" w:cs="Times New Roman"/>
          <w:color w:val="365F91"/>
          <w:sz w:val="24"/>
          <w:szCs w:val="24"/>
        </w:rPr>
        <w:t>documented:</w:t>
      </w:r>
      <w:r w:rsidR="00282692">
        <w:rPr>
          <w:rFonts w:ascii="Times New Roman" w:hAnsi="Times New Roman" w:cs="Times New Roman"/>
          <w:color w:val="365F91"/>
          <w:sz w:val="24"/>
          <w:szCs w:val="24"/>
        </w:rPr>
        <w:t xml:space="preserve">  </w:t>
      </w:r>
    </w:p>
    <w:p w14:paraId="6E51045F" w14:textId="77777777"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The senior manager’s name, title, and date of designation. </w:t>
      </w:r>
      <w:r w:rsidR="00F21E34">
        <w:rPr>
          <w:rFonts w:ascii="Times New Roman" w:hAnsi="Times New Roman" w:cs="Times New Roman"/>
          <w:color w:val="365F91"/>
          <w:sz w:val="24"/>
          <w:szCs w:val="24"/>
        </w:rPr>
        <w:t xml:space="preserve"> </w:t>
      </w:r>
    </w:p>
    <w:p w14:paraId="3521960A" w14:textId="77777777" w:rsidR="004C5D32"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4C5D32" w:rsidRPr="0093043E">
        <w:rPr>
          <w:rFonts w:ascii="Times New Roman" w:hAnsi="Times New Roman" w:cs="Times New Roman"/>
          <w:color w:val="365F91"/>
          <w:sz w:val="24"/>
          <w:szCs w:val="24"/>
        </w:rPr>
        <w:t xml:space="preserve">Changes to senior manager have </w:t>
      </w:r>
      <w:r w:rsidR="00F21E34">
        <w:rPr>
          <w:rFonts w:ascii="Times New Roman" w:hAnsi="Times New Roman" w:cs="Times New Roman"/>
          <w:color w:val="365F91"/>
          <w:sz w:val="24"/>
          <w:szCs w:val="24"/>
        </w:rPr>
        <w:t xml:space="preserve">been documented within 30 days.  </w:t>
      </w:r>
    </w:p>
    <w:p w14:paraId="6485DC44" w14:textId="77777777" w:rsidR="004C5D32" w:rsidRDefault="00ED10D3" w:rsidP="00F21E34">
      <w:pPr>
        <w:widowControl w:val="0"/>
        <w:spacing w:after="120"/>
        <w:ind w:left="2160" w:hanging="720"/>
        <w:rPr>
          <w:rFonts w:ascii="Times New Roman" w:hAnsi="Times New Roman" w:cs="Times New Roman"/>
          <w:bCs/>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0464E2">
        <w:rPr>
          <w:rFonts w:ascii="Times New Roman" w:hAnsi="Times New Roman" w:cs="Times New Roman"/>
          <w:bCs/>
          <w:color w:val="365F91"/>
          <w:sz w:val="24"/>
          <w:szCs w:val="24"/>
        </w:rPr>
        <w:t xml:space="preserve">Whether </w:t>
      </w:r>
      <w:r w:rsidR="0052434C">
        <w:rPr>
          <w:rFonts w:ascii="Times New Roman" w:hAnsi="Times New Roman" w:cs="Times New Roman"/>
          <w:bCs/>
          <w:color w:val="365F91"/>
          <w:sz w:val="24"/>
          <w:szCs w:val="24"/>
        </w:rPr>
        <w:t>the senior manager delegated authority for specific actions</w:t>
      </w:r>
      <w:r w:rsidR="000464E2">
        <w:rPr>
          <w:rFonts w:ascii="Times New Roman" w:hAnsi="Times New Roman" w:cs="Times New Roman"/>
          <w:bCs/>
          <w:color w:val="365F91"/>
          <w:sz w:val="24"/>
          <w:szCs w:val="24"/>
        </w:rPr>
        <w:t xml:space="preserve">; </w:t>
      </w:r>
      <w:r w:rsidR="0052434C">
        <w:rPr>
          <w:rFonts w:ascii="Times New Roman" w:hAnsi="Times New Roman" w:cs="Times New Roman"/>
          <w:bCs/>
          <w:color w:val="365F91"/>
          <w:sz w:val="24"/>
          <w:szCs w:val="24"/>
        </w:rPr>
        <w:t>if so:</w:t>
      </w:r>
      <w:r w:rsidR="00F21E34">
        <w:rPr>
          <w:rFonts w:ascii="Times New Roman" w:hAnsi="Times New Roman" w:cs="Times New Roman"/>
          <w:bCs/>
          <w:color w:val="365F91"/>
          <w:sz w:val="24"/>
          <w:szCs w:val="24"/>
        </w:rPr>
        <w:t xml:space="preserve">  </w:t>
      </w:r>
    </w:p>
    <w:p w14:paraId="7E600659" w14:textId="77777777" w:rsidR="0052434C" w:rsidRPr="0052434C"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the delegate(s) has been named and documented in the same manner as R2.1 and R2.2</w:t>
      </w:r>
    </w:p>
    <w:p w14:paraId="44E088E1" w14:textId="77777777" w:rsidR="0052434C" w:rsidRPr="0052434C" w:rsidRDefault="00ED10D3" w:rsidP="00F21E34">
      <w:pPr>
        <w:widowControl w:val="0"/>
        <w:spacing w:after="120"/>
        <w:ind w:left="2880" w:hanging="720"/>
        <w:rPr>
          <w:rFonts w:ascii="Times New Roman" w:hAnsi="Times New Roman" w:cs="Times New Roman"/>
          <w:color w:val="548DD4"/>
          <w:sz w:val="24"/>
          <w:szCs w:val="24"/>
        </w:rPr>
      </w:pPr>
      <w:r w:rsidRPr="00ED10D3">
        <w:rPr>
          <w:rFonts w:ascii="Times New Roman" w:hAnsi="Times New Roman" w:cs="Times New Roman"/>
          <w:b/>
          <w:color w:val="365F91"/>
          <w:sz w:val="24"/>
          <w:szCs w:val="24"/>
        </w:rPr>
        <w:t>____</w:t>
      </w:r>
      <w:r w:rsidR="00282692">
        <w:rPr>
          <w:rFonts w:ascii="Times New Roman" w:hAnsi="Times New Roman" w:cs="Times New Roman"/>
          <w:color w:val="365F91"/>
          <w:sz w:val="24"/>
          <w:szCs w:val="24"/>
        </w:rPr>
        <w:tab/>
      </w:r>
      <w:r w:rsidR="0052434C">
        <w:rPr>
          <w:rFonts w:ascii="Times New Roman" w:hAnsi="Times New Roman" w:cs="Times New Roman"/>
          <w:bCs/>
          <w:color w:val="365F91"/>
          <w:sz w:val="24"/>
          <w:szCs w:val="24"/>
        </w:rPr>
        <w:t>Verify e</w:t>
      </w:r>
      <w:r w:rsidR="0052434C" w:rsidRPr="0093043E">
        <w:rPr>
          <w:rFonts w:ascii="Times New Roman" w:hAnsi="Times New Roman" w:cs="Times New Roman"/>
          <w:color w:val="365F91"/>
          <w:sz w:val="24"/>
          <w:szCs w:val="24"/>
        </w:rPr>
        <w:t>xceptions to the requirements of the cyber security policy have been authorized</w:t>
      </w:r>
      <w:r w:rsidR="0052434C">
        <w:rPr>
          <w:rFonts w:ascii="Times New Roman" w:hAnsi="Times New Roman" w:cs="Times New Roman"/>
          <w:color w:val="365F91"/>
          <w:sz w:val="24"/>
          <w:szCs w:val="24"/>
        </w:rPr>
        <w:t xml:space="preserve"> and documented</w:t>
      </w:r>
      <w:r w:rsidR="0052434C" w:rsidRPr="0093043E">
        <w:rPr>
          <w:rFonts w:ascii="Times New Roman" w:hAnsi="Times New Roman" w:cs="Times New Roman"/>
          <w:color w:val="365F91"/>
          <w:sz w:val="24"/>
          <w:szCs w:val="24"/>
        </w:rPr>
        <w:t xml:space="preserve"> by the senior manager or delegate.</w:t>
      </w:r>
    </w:p>
    <w:p w14:paraId="74F00603" w14:textId="77777777" w:rsidR="004C5D32" w:rsidRPr="00282692" w:rsidRDefault="004C5D32" w:rsidP="00F21E34">
      <w:pPr>
        <w:autoSpaceDE/>
        <w:autoSpaceDN/>
        <w:adjustRightInd/>
        <w:rPr>
          <w:rFonts w:ascii="Times New Roman" w:hAnsi="Times New Roman" w:cs="Times New Roman"/>
          <w:color w:val="365F91"/>
          <w:sz w:val="24"/>
          <w:szCs w:val="24"/>
        </w:rPr>
      </w:pPr>
    </w:p>
    <w:p w14:paraId="37239EF8" w14:textId="77777777" w:rsidR="004C5D32" w:rsidRPr="00043FB5" w:rsidRDefault="004C5D32"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14:paraId="6C966FED" w14:textId="77777777" w:rsidR="004C5D32" w:rsidRPr="00043FB5" w:rsidRDefault="004C5D32" w:rsidP="00F21E34">
      <w:pPr>
        <w:widowControl w:val="0"/>
        <w:shd w:val="clear" w:color="auto" w:fill="D3DCE9"/>
        <w:rPr>
          <w:rFonts w:ascii="Times New Roman" w:hAnsi="Times New Roman" w:cs="Times New Roman"/>
          <w:bCs/>
          <w:color w:val="264D74"/>
          <w:sz w:val="24"/>
          <w:szCs w:val="24"/>
        </w:rPr>
      </w:pPr>
    </w:p>
    <w:p w14:paraId="6250BD26" w14:textId="77777777" w:rsidR="004C5D32" w:rsidRPr="00043FB5" w:rsidRDefault="004C5D32" w:rsidP="00F21E34">
      <w:pPr>
        <w:widowControl w:val="0"/>
        <w:shd w:val="clear" w:color="auto" w:fill="D3DCE9"/>
        <w:rPr>
          <w:rFonts w:ascii="Times New Roman" w:hAnsi="Times New Roman" w:cs="Times New Roman"/>
          <w:bCs/>
          <w:color w:val="264D74"/>
          <w:sz w:val="24"/>
          <w:szCs w:val="24"/>
        </w:rPr>
      </w:pPr>
    </w:p>
    <w:p w14:paraId="4E7543EE" w14:textId="77777777" w:rsidR="004C5D32" w:rsidRPr="00282692" w:rsidRDefault="004C5D32" w:rsidP="00F21E34">
      <w:pPr>
        <w:autoSpaceDE/>
        <w:autoSpaceDN/>
        <w:adjustRightInd/>
        <w:rPr>
          <w:rFonts w:ascii="Times New Roman" w:hAnsi="Times New Roman" w:cs="Times New Roman"/>
          <w:color w:val="365F91"/>
          <w:sz w:val="24"/>
          <w:szCs w:val="24"/>
        </w:rPr>
      </w:pPr>
    </w:p>
    <w:p w14:paraId="03BBD53C" w14:textId="77777777" w:rsidR="007220C8" w:rsidRDefault="007220C8" w:rsidP="00F21E34">
      <w:pPr>
        <w:rPr>
          <w:rFonts w:ascii="Times New Roman" w:hAnsi="Times New Roman" w:cs="Times New Roman"/>
          <w:bCs/>
          <w:sz w:val="24"/>
          <w:szCs w:val="24"/>
        </w:rPr>
      </w:pPr>
    </w:p>
    <w:p w14:paraId="57F0151E" w14:textId="77777777" w:rsidR="00500C32" w:rsidRPr="00C20831" w:rsidRDefault="00500C32" w:rsidP="00F21E34">
      <w:pPr>
        <w:rPr>
          <w:rFonts w:ascii="Times New Roman" w:hAnsi="Times New Roman" w:cs="Times New Roman"/>
          <w:bCs/>
          <w:sz w:val="24"/>
          <w:szCs w:val="24"/>
        </w:rPr>
      </w:pPr>
    </w:p>
    <w:p w14:paraId="30671430" w14:textId="77777777" w:rsidR="00BB0CC0" w:rsidRDefault="00BB0CC0" w:rsidP="00F21E34">
      <w:pPr>
        <w:spacing w:after="120"/>
        <w:ind w:left="1440" w:hanging="720"/>
        <w:rPr>
          <w:rFonts w:ascii="Times New Roman" w:hAnsi="Times New Roman" w:cs="Times New Roman"/>
          <w:bCs/>
          <w:sz w:val="24"/>
          <w:szCs w:val="24"/>
        </w:rPr>
      </w:pPr>
      <w:r w:rsidRPr="00EE318D">
        <w:rPr>
          <w:rFonts w:ascii="Times New Roman" w:hAnsi="Times New Roman" w:cs="Times New Roman"/>
          <w:b/>
          <w:bCs/>
          <w:sz w:val="24"/>
          <w:szCs w:val="24"/>
        </w:rPr>
        <w:t>R3</w:t>
      </w:r>
      <w:r w:rsidR="00EE318D" w:rsidRPr="00EE318D">
        <w:rPr>
          <w:rFonts w:ascii="Times New Roman" w:hAnsi="Times New Roman" w:cs="Times New Roman"/>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Exceptions — Instances where the Responsible Entity cannot conform to its cyber security</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policy must be documented as exceptions and authorized by the senior manager or delegate(s).</w:t>
      </w:r>
    </w:p>
    <w:p w14:paraId="7D7E4BAD" w14:textId="77777777" w:rsidR="0086177B" w:rsidRPr="0086177B" w:rsidRDefault="0086177B" w:rsidP="00F21E34">
      <w:pPr>
        <w:spacing w:after="120"/>
        <w:ind w:left="1440" w:hanging="720"/>
        <w:rPr>
          <w:rFonts w:ascii="Times New Roman" w:hAnsi="Times New Roman" w:cs="Times New Roman"/>
          <w:bCs/>
          <w:color w:val="FF0000"/>
          <w:sz w:val="24"/>
          <w:szCs w:val="24"/>
        </w:rPr>
      </w:pPr>
      <w:r w:rsidRPr="0086177B">
        <w:rPr>
          <w:rFonts w:ascii="Times New Roman" w:hAnsi="Times New Roman" w:cs="Times New Roman"/>
          <w:bCs/>
          <w:color w:val="FF0000"/>
          <w:sz w:val="24"/>
          <w:szCs w:val="24"/>
        </w:rPr>
        <w:t>(Retirement approved by FERC effective January 21, 2014.)</w:t>
      </w:r>
    </w:p>
    <w:p w14:paraId="712A2EAB" w14:textId="77777777" w:rsidR="00043FB5" w:rsidRDefault="00BB0CC0"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R3.1</w:t>
      </w:r>
      <w:r w:rsidR="00EE318D" w:rsidRPr="00043FB5">
        <w:rPr>
          <w:rFonts w:ascii="Times New Roman" w:hAnsi="Times New Roman" w:cs="Times New Roman"/>
          <w:b/>
          <w:bCs/>
          <w:sz w:val="24"/>
          <w:szCs w:val="24"/>
        </w:rPr>
        <w:t>.</w:t>
      </w:r>
      <w:r w:rsidR="00EE318D">
        <w:rPr>
          <w:rFonts w:ascii="Times New Roman" w:hAnsi="Times New Roman" w:cs="Times New Roman"/>
          <w:b/>
          <w:bCs/>
          <w:sz w:val="24"/>
          <w:szCs w:val="24"/>
        </w:rPr>
        <w:tab/>
      </w:r>
      <w:r w:rsidRPr="00043FB5">
        <w:rPr>
          <w:rFonts w:ascii="Times New Roman" w:hAnsi="Times New Roman" w:cs="Times New Roman"/>
          <w:sz w:val="24"/>
          <w:szCs w:val="24"/>
        </w:rPr>
        <w:t>Exceptions to the Responsible Entity’s cyber security policy must be documented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within thirty days of being approved by the senior manager or delegate(s).</w:t>
      </w:r>
    </w:p>
    <w:p w14:paraId="7A4D5C04" w14:textId="77777777" w:rsidR="0086177B" w:rsidRPr="0086177B" w:rsidRDefault="0086177B" w:rsidP="0086177B">
      <w:pPr>
        <w:spacing w:after="120"/>
        <w:ind w:left="1440" w:hanging="720"/>
        <w:rPr>
          <w:rFonts w:ascii="Times New Roman" w:hAnsi="Times New Roman" w:cs="Times New Roman"/>
          <w:bCs/>
          <w:color w:val="FF0000"/>
          <w:sz w:val="24"/>
          <w:szCs w:val="24"/>
        </w:rPr>
      </w:pPr>
      <w:r w:rsidRPr="0086177B">
        <w:rPr>
          <w:rFonts w:ascii="Times New Roman" w:hAnsi="Times New Roman" w:cs="Times New Roman"/>
          <w:bCs/>
          <w:color w:val="FF0000"/>
          <w:sz w:val="24"/>
          <w:szCs w:val="24"/>
        </w:rPr>
        <w:t>(Retirement approved by FERC effective January 21, 2014.)</w:t>
      </w:r>
    </w:p>
    <w:p w14:paraId="04CFF613" w14:textId="77777777" w:rsidR="00043FB5" w:rsidRDefault="00BB0CC0"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R3.2</w:t>
      </w:r>
      <w:r w:rsidR="00EE318D" w:rsidRPr="00043FB5">
        <w:rPr>
          <w:rFonts w:ascii="Times New Roman" w:hAnsi="Times New Roman" w:cs="Times New Roman"/>
          <w:b/>
          <w:bCs/>
          <w:sz w:val="24"/>
          <w:szCs w:val="24"/>
        </w:rPr>
        <w:t>.</w:t>
      </w:r>
      <w:r w:rsidR="00EE318D" w:rsidRPr="00EE318D">
        <w:rPr>
          <w:rFonts w:ascii="Times New Roman" w:hAnsi="Times New Roman" w:cs="Times New Roman"/>
          <w:bCs/>
          <w:sz w:val="24"/>
          <w:szCs w:val="24"/>
        </w:rPr>
        <w:tab/>
      </w:r>
      <w:r w:rsidRPr="00EE318D">
        <w:rPr>
          <w:rFonts w:ascii="Times New Roman" w:hAnsi="Times New Roman" w:cs="Times New Roman"/>
          <w:bCs/>
          <w:sz w:val="24"/>
          <w:szCs w:val="24"/>
        </w:rPr>
        <w:t>Documented exceptions to the cyber security policy must include an explanation as to</w:t>
      </w:r>
      <w:r w:rsidR="00043FB5" w:rsidRPr="00EE318D">
        <w:rPr>
          <w:rFonts w:ascii="Times New Roman" w:hAnsi="Times New Roman" w:cs="Times New Roman"/>
          <w:bCs/>
          <w:sz w:val="24"/>
          <w:szCs w:val="24"/>
        </w:rPr>
        <w:t xml:space="preserve"> </w:t>
      </w:r>
      <w:r w:rsidRPr="00EE318D">
        <w:rPr>
          <w:rFonts w:ascii="Times New Roman" w:hAnsi="Times New Roman" w:cs="Times New Roman"/>
          <w:bCs/>
          <w:sz w:val="24"/>
          <w:szCs w:val="24"/>
        </w:rPr>
        <w:t>why the exception is necessary and any compensating measures</w:t>
      </w:r>
      <w:r w:rsidR="008C3FB0" w:rsidRPr="00EE318D">
        <w:rPr>
          <w:rFonts w:ascii="Times New Roman" w:hAnsi="Times New Roman" w:cs="Times New Roman"/>
          <w:bCs/>
          <w:sz w:val="24"/>
          <w:szCs w:val="24"/>
        </w:rPr>
        <w:t>.</w:t>
      </w:r>
    </w:p>
    <w:p w14:paraId="391FEAAE" w14:textId="77777777" w:rsidR="0086177B" w:rsidRPr="0086177B" w:rsidRDefault="0086177B" w:rsidP="0086177B">
      <w:pPr>
        <w:spacing w:after="120"/>
        <w:ind w:left="1440" w:hanging="720"/>
        <w:rPr>
          <w:rFonts w:ascii="Times New Roman" w:hAnsi="Times New Roman" w:cs="Times New Roman"/>
          <w:bCs/>
          <w:color w:val="FF0000"/>
          <w:sz w:val="24"/>
          <w:szCs w:val="24"/>
        </w:rPr>
      </w:pPr>
      <w:r w:rsidRPr="0086177B">
        <w:rPr>
          <w:rFonts w:ascii="Times New Roman" w:hAnsi="Times New Roman" w:cs="Times New Roman"/>
          <w:bCs/>
          <w:color w:val="FF0000"/>
          <w:sz w:val="24"/>
          <w:szCs w:val="24"/>
        </w:rPr>
        <w:t>(Retirement approved by FERC effective January 21, 2014.)</w:t>
      </w:r>
    </w:p>
    <w:p w14:paraId="187ADC65" w14:textId="77777777" w:rsidR="0086177B" w:rsidRPr="0086177B" w:rsidRDefault="0086177B" w:rsidP="0086177B"/>
    <w:p w14:paraId="3C65D799" w14:textId="77777777" w:rsidR="00FE2DBA" w:rsidRDefault="00BB0CC0"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R3.3</w:t>
      </w:r>
      <w:r w:rsidR="005B1F22" w:rsidRPr="00043FB5">
        <w:rPr>
          <w:rFonts w:ascii="Times New Roman" w:hAnsi="Times New Roman" w:cs="Times New Roman"/>
          <w:b/>
          <w:bCs/>
          <w:sz w:val="24"/>
          <w:szCs w:val="24"/>
        </w:rPr>
        <w:t>.</w:t>
      </w:r>
      <w:r w:rsidR="005B1F22" w:rsidRPr="005B1F22">
        <w:rPr>
          <w:rFonts w:ascii="Times New Roman" w:hAnsi="Times New Roman" w:cs="Times New Roman"/>
          <w:bCs/>
          <w:sz w:val="24"/>
          <w:szCs w:val="24"/>
        </w:rPr>
        <w:tab/>
      </w:r>
      <w:r w:rsidRPr="005B1F22">
        <w:rPr>
          <w:rFonts w:ascii="Times New Roman" w:hAnsi="Times New Roman" w:cs="Times New Roman"/>
          <w:bCs/>
          <w:sz w:val="24"/>
          <w:szCs w:val="24"/>
        </w:rPr>
        <w:t>Authorized exceptions to the cyber security policy must be reviewed and approved</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annually by the senior manager or delegate(s) to ensure the exceptions are still</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 xml:space="preserve">required and valid. </w:t>
      </w:r>
      <w:r w:rsidR="00043FB5" w:rsidRPr="005B1F22">
        <w:rPr>
          <w:rFonts w:ascii="Times New Roman" w:hAnsi="Times New Roman" w:cs="Times New Roman"/>
          <w:bCs/>
          <w:sz w:val="24"/>
          <w:szCs w:val="24"/>
        </w:rPr>
        <w:t xml:space="preserve"> </w:t>
      </w:r>
      <w:r w:rsidRPr="005B1F22">
        <w:rPr>
          <w:rFonts w:ascii="Times New Roman" w:hAnsi="Times New Roman" w:cs="Times New Roman"/>
          <w:bCs/>
          <w:sz w:val="24"/>
          <w:szCs w:val="24"/>
        </w:rPr>
        <w:t>Such review and approval shall be documented.</w:t>
      </w:r>
      <w:r w:rsidR="005B1F22" w:rsidRPr="005B1F22">
        <w:rPr>
          <w:rFonts w:ascii="Times New Roman" w:hAnsi="Times New Roman" w:cs="Times New Roman"/>
          <w:bCs/>
          <w:sz w:val="24"/>
          <w:szCs w:val="24"/>
        </w:rPr>
        <w:t xml:space="preserve">  </w:t>
      </w:r>
    </w:p>
    <w:p w14:paraId="2A0CD84F" w14:textId="77777777" w:rsidR="0086177B" w:rsidRPr="0086177B" w:rsidRDefault="0086177B" w:rsidP="0086177B">
      <w:pPr>
        <w:spacing w:after="120"/>
        <w:ind w:left="1440" w:hanging="720"/>
        <w:rPr>
          <w:rFonts w:ascii="Times New Roman" w:hAnsi="Times New Roman" w:cs="Times New Roman"/>
          <w:bCs/>
          <w:color w:val="FF0000"/>
          <w:sz w:val="24"/>
          <w:szCs w:val="24"/>
        </w:rPr>
      </w:pPr>
      <w:r w:rsidRPr="0086177B">
        <w:rPr>
          <w:rFonts w:ascii="Times New Roman" w:hAnsi="Times New Roman" w:cs="Times New Roman"/>
          <w:bCs/>
          <w:color w:val="FF0000"/>
          <w:sz w:val="24"/>
          <w:szCs w:val="24"/>
        </w:rPr>
        <w:t>(Retirement approved by FERC effective January 21, 2014.)</w:t>
      </w:r>
    </w:p>
    <w:p w14:paraId="49D30C5D" w14:textId="77777777" w:rsidR="00DE3ADD" w:rsidRPr="00043FB5" w:rsidRDefault="00DE3ADD" w:rsidP="00F21E34">
      <w:pPr>
        <w:ind w:left="1170"/>
        <w:rPr>
          <w:rFonts w:ascii="Times New Roman" w:hAnsi="Times New Roman" w:cs="Times New Roman"/>
          <w:sz w:val="24"/>
          <w:szCs w:val="24"/>
        </w:rPr>
      </w:pPr>
    </w:p>
    <w:p w14:paraId="408E386E"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2B17BC56" w14:textId="77777777" w:rsidR="00093723" w:rsidRPr="009C039C" w:rsidRDefault="00093723" w:rsidP="00F21E34">
      <w:pPr>
        <w:widowControl w:val="0"/>
        <w:ind w:left="720"/>
        <w:rPr>
          <w:rFonts w:ascii="Times New Roman" w:hAnsi="Times New Roman" w:cs="Times New Roman"/>
          <w:sz w:val="24"/>
          <w:szCs w:val="24"/>
        </w:rPr>
      </w:pPr>
    </w:p>
    <w:p w14:paraId="48A10A0E"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650B9A9E"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09378FF2" w14:textId="77777777" w:rsidR="00500C32" w:rsidRPr="007802F3" w:rsidRDefault="00500C32" w:rsidP="00F21E34">
      <w:pPr>
        <w:widowControl w:val="0"/>
        <w:rPr>
          <w:rFonts w:ascii="Times New Roman" w:hAnsi="Times New Roman" w:cs="Times New Roman"/>
          <w:bCs/>
          <w:color w:val="264D74"/>
          <w:sz w:val="24"/>
          <w:szCs w:val="24"/>
        </w:rPr>
      </w:pPr>
    </w:p>
    <w:p w14:paraId="3399E3A6" w14:textId="77777777" w:rsidR="00622057" w:rsidRPr="007802F3" w:rsidRDefault="00622057" w:rsidP="00F21E34">
      <w:pPr>
        <w:rPr>
          <w:rFonts w:ascii="Times New Roman" w:hAnsi="Times New Roman" w:cs="Times New Roman"/>
          <w:bCs/>
          <w:sz w:val="24"/>
          <w:szCs w:val="24"/>
        </w:rPr>
      </w:pPr>
      <w:bookmarkStart w:id="0" w:name="FERC"/>
      <w:bookmarkEnd w:id="0"/>
    </w:p>
    <w:p w14:paraId="31BF1BA4" w14:textId="77777777" w:rsidR="00622057" w:rsidRPr="00643898" w:rsidRDefault="00622057" w:rsidP="00F21E34">
      <w:pPr>
        <w:spacing w:after="120"/>
        <w:ind w:left="1440" w:hanging="720"/>
        <w:rPr>
          <w:rFonts w:ascii="Times New Roman" w:hAnsi="Times New Roman" w:cs="Times New Roman"/>
          <w:b/>
          <w:bCs/>
          <w:sz w:val="24"/>
          <w:szCs w:val="24"/>
        </w:rPr>
      </w:pPr>
      <w:r w:rsidRPr="00043FB5">
        <w:rPr>
          <w:rFonts w:ascii="Times New Roman" w:hAnsi="Times New Roman" w:cs="Times New Roman"/>
          <w:b/>
          <w:bCs/>
          <w:sz w:val="24"/>
          <w:szCs w:val="24"/>
        </w:rPr>
        <w:t>R4</w:t>
      </w:r>
      <w:r w:rsidR="00643898">
        <w:rPr>
          <w:rFonts w:ascii="Times New Roman" w:hAnsi="Times New Roman" w:cs="Times New Roman"/>
          <w:b/>
          <w:bCs/>
          <w:sz w:val="24"/>
          <w:szCs w:val="24"/>
        </w:rPr>
        <w:tab/>
      </w:r>
      <w:r w:rsidRPr="00643898">
        <w:rPr>
          <w:rFonts w:ascii="Times New Roman" w:hAnsi="Times New Roman" w:cs="Times New Roman"/>
          <w:bCs/>
          <w:sz w:val="24"/>
          <w:szCs w:val="24"/>
        </w:rPr>
        <w:t>Information Protection — The Responsible Entity shall implement and document a program to</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identify, classify, and protect information associated with Critical Cyber Assets.</w:t>
      </w:r>
      <w:r w:rsidR="00643898" w:rsidRPr="00643898">
        <w:rPr>
          <w:rFonts w:ascii="Times New Roman" w:hAnsi="Times New Roman" w:cs="Times New Roman"/>
          <w:bCs/>
          <w:sz w:val="24"/>
          <w:szCs w:val="24"/>
        </w:rPr>
        <w:t xml:space="preserve">  </w:t>
      </w:r>
    </w:p>
    <w:p w14:paraId="0B942F3C" w14:textId="77777777" w:rsidR="00043FB5" w:rsidRDefault="00622057" w:rsidP="00F21E34">
      <w:pPr>
        <w:spacing w:after="120"/>
        <w:ind w:left="2160" w:hanging="720"/>
        <w:rPr>
          <w:rFonts w:ascii="Times New Roman" w:hAnsi="Times New Roman" w:cs="Times New Roman"/>
          <w:sz w:val="24"/>
          <w:szCs w:val="24"/>
        </w:rPr>
      </w:pPr>
      <w:r w:rsidRPr="00043FB5">
        <w:rPr>
          <w:rFonts w:ascii="Times New Roman" w:hAnsi="Times New Roman" w:cs="Times New Roman"/>
          <w:b/>
          <w:bCs/>
          <w:sz w:val="24"/>
          <w:szCs w:val="24"/>
        </w:rPr>
        <w:t>R4.1.</w:t>
      </w:r>
      <w:r w:rsidR="00643898">
        <w:rPr>
          <w:rFonts w:ascii="Times New Roman" w:hAnsi="Times New Roman" w:cs="Times New Roman"/>
          <w:b/>
          <w:bCs/>
          <w:sz w:val="24"/>
          <w:szCs w:val="24"/>
        </w:rPr>
        <w:tab/>
      </w:r>
      <w:r w:rsidRPr="00043FB5">
        <w:rPr>
          <w:rFonts w:ascii="Times New Roman" w:hAnsi="Times New Roman" w:cs="Times New Roman"/>
          <w:sz w:val="24"/>
          <w:szCs w:val="24"/>
        </w:rPr>
        <w:t>The Critical Cyber Asset information to be protected shall include, at a minimum and</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regardless of media type, operational procedures, lists as required in Standard CIP-002</w:t>
      </w:r>
      <w:r w:rsidR="00C0213E">
        <w:rPr>
          <w:rFonts w:ascii="Times New Roman" w:hAnsi="Times New Roman" w:cs="Times New Roman"/>
          <w:sz w:val="24"/>
          <w:szCs w:val="24"/>
        </w:rPr>
        <w:t>-</w:t>
      </w:r>
      <w:r w:rsidR="00643898">
        <w:rPr>
          <w:rFonts w:ascii="Times New Roman" w:hAnsi="Times New Roman" w:cs="Times New Roman"/>
          <w:sz w:val="24"/>
          <w:szCs w:val="24"/>
        </w:rPr>
        <w:t>3</w:t>
      </w:r>
      <w:r w:rsidRPr="00043FB5">
        <w:rPr>
          <w:rFonts w:ascii="Times New Roman" w:hAnsi="Times New Roman" w:cs="Times New Roman"/>
          <w:sz w:val="24"/>
          <w:szCs w:val="24"/>
        </w:rPr>
        <w:t>, network topology or similar diagrams, floor plans of computing centers that</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contain Critical Cyber Assets, equipment layouts of Critical Cyber Assets, disaster</w:t>
      </w:r>
      <w:r w:rsidR="00043FB5">
        <w:rPr>
          <w:rFonts w:ascii="Times New Roman" w:hAnsi="Times New Roman" w:cs="Times New Roman"/>
          <w:sz w:val="24"/>
          <w:szCs w:val="24"/>
        </w:rPr>
        <w:t xml:space="preserve"> </w:t>
      </w:r>
      <w:r w:rsidRPr="00043FB5">
        <w:rPr>
          <w:rFonts w:ascii="Times New Roman" w:hAnsi="Times New Roman" w:cs="Times New Roman"/>
          <w:sz w:val="24"/>
          <w:szCs w:val="24"/>
        </w:rPr>
        <w:t>recovery plans, incident response plans, and security configuration information.</w:t>
      </w:r>
      <w:r w:rsidR="00643898">
        <w:rPr>
          <w:rFonts w:ascii="Times New Roman" w:hAnsi="Times New Roman" w:cs="Times New Roman"/>
          <w:sz w:val="24"/>
          <w:szCs w:val="24"/>
        </w:rPr>
        <w:t xml:space="preserve">  </w:t>
      </w:r>
    </w:p>
    <w:p w14:paraId="4EE4BD4E" w14:textId="77777777" w:rsidR="008E38E3" w:rsidRPr="008E38E3" w:rsidRDefault="008E38E3" w:rsidP="008E38E3">
      <w:pPr>
        <w:rPr>
          <w:rFonts w:ascii="Times New Roman" w:hAnsi="Times New Roman" w:cs="Times New Roman"/>
          <w:bCs/>
          <w:sz w:val="24"/>
          <w:szCs w:val="24"/>
        </w:rPr>
      </w:pPr>
    </w:p>
    <w:p w14:paraId="383F2F21" w14:textId="77777777" w:rsidR="0051262F" w:rsidRPr="009C039C" w:rsidRDefault="0051262F"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lastRenderedPageBreak/>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6AFFDE00" w14:textId="77777777" w:rsidR="0051262F" w:rsidRPr="009C039C" w:rsidRDefault="0051262F" w:rsidP="00F21E34">
      <w:pPr>
        <w:widowControl w:val="0"/>
        <w:ind w:left="720"/>
        <w:rPr>
          <w:rFonts w:ascii="Times New Roman" w:hAnsi="Times New Roman" w:cs="Times New Roman"/>
          <w:sz w:val="24"/>
          <w:szCs w:val="24"/>
        </w:rPr>
      </w:pPr>
    </w:p>
    <w:p w14:paraId="74F49E1B" w14:textId="77777777"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14:paraId="6762789A" w14:textId="77777777" w:rsidR="0051262F" w:rsidRPr="009C039C" w:rsidRDefault="0051262F" w:rsidP="00F21E34">
      <w:pPr>
        <w:widowControl w:val="0"/>
        <w:shd w:val="clear" w:color="auto" w:fill="D3DCE9"/>
        <w:ind w:left="720"/>
        <w:rPr>
          <w:rFonts w:ascii="Times New Roman" w:hAnsi="Times New Roman" w:cs="Times New Roman"/>
          <w:bCs/>
          <w:color w:val="264D74"/>
          <w:sz w:val="24"/>
          <w:szCs w:val="24"/>
        </w:rPr>
      </w:pPr>
    </w:p>
    <w:p w14:paraId="47B9A375" w14:textId="77777777" w:rsidR="008E38E3" w:rsidRPr="008E38E3" w:rsidRDefault="008E38E3" w:rsidP="008E38E3">
      <w:pPr>
        <w:rPr>
          <w:rFonts w:ascii="Times New Roman" w:hAnsi="Times New Roman" w:cs="Times New Roman"/>
          <w:bCs/>
          <w:sz w:val="24"/>
          <w:szCs w:val="24"/>
        </w:rPr>
      </w:pPr>
    </w:p>
    <w:p w14:paraId="37C08E7B" w14:textId="77777777" w:rsidR="00043FB5"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R4.2</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classify information to be protected under this program</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based on the sensitivity of the Critical Cyber Asset information.</w:t>
      </w:r>
      <w:r w:rsidR="00643898" w:rsidRPr="00643898">
        <w:rPr>
          <w:rFonts w:ascii="Times New Roman" w:hAnsi="Times New Roman" w:cs="Times New Roman"/>
          <w:bCs/>
          <w:sz w:val="24"/>
          <w:szCs w:val="24"/>
        </w:rPr>
        <w:t xml:space="preserve">  </w:t>
      </w:r>
    </w:p>
    <w:p w14:paraId="7126C964" w14:textId="77777777" w:rsidR="00C32F38" w:rsidRPr="00C32F38" w:rsidRDefault="00C32F38" w:rsidP="00C32F38">
      <w:pPr>
        <w:ind w:left="720"/>
        <w:rPr>
          <w:rFonts w:ascii="Times New Roman" w:hAnsi="Times New Roman" w:cs="Times New Roman"/>
          <w:color w:val="FF0000"/>
          <w:sz w:val="24"/>
        </w:rPr>
      </w:pPr>
      <w:r w:rsidRPr="00C32F38">
        <w:rPr>
          <w:rFonts w:ascii="Times New Roman" w:hAnsi="Times New Roman" w:cs="Times New Roman"/>
          <w:color w:val="FF0000"/>
          <w:sz w:val="24"/>
        </w:rPr>
        <w:t>(Retirement</w:t>
      </w:r>
      <w:r w:rsidR="009E347D">
        <w:rPr>
          <w:rFonts w:ascii="Times New Roman" w:hAnsi="Times New Roman" w:cs="Times New Roman"/>
          <w:color w:val="FF0000"/>
          <w:sz w:val="24"/>
        </w:rPr>
        <w:t xml:space="preserve"> of R4.2</w:t>
      </w:r>
      <w:r w:rsidRPr="00C32F38">
        <w:rPr>
          <w:rFonts w:ascii="Times New Roman" w:hAnsi="Times New Roman" w:cs="Times New Roman"/>
          <w:color w:val="FF0000"/>
          <w:sz w:val="24"/>
        </w:rPr>
        <w:t xml:space="preserve"> approved by FERC effective January 21, 2014.)</w:t>
      </w:r>
    </w:p>
    <w:p w14:paraId="7808F0D1" w14:textId="77777777" w:rsidR="0051262F" w:rsidRPr="008E38E3" w:rsidRDefault="0051262F" w:rsidP="008E38E3">
      <w:pPr>
        <w:rPr>
          <w:rFonts w:ascii="Times New Roman" w:hAnsi="Times New Roman" w:cs="Times New Roman"/>
          <w:bCs/>
          <w:sz w:val="24"/>
          <w:szCs w:val="24"/>
        </w:rPr>
      </w:pPr>
    </w:p>
    <w:p w14:paraId="0A0B8CEC" w14:textId="77777777" w:rsidR="007220C8" w:rsidRPr="00643898" w:rsidRDefault="00622057" w:rsidP="00F21E34">
      <w:pPr>
        <w:ind w:left="2160" w:hanging="720"/>
        <w:rPr>
          <w:rFonts w:ascii="Times New Roman" w:hAnsi="Times New Roman" w:cs="Times New Roman"/>
          <w:bCs/>
          <w:sz w:val="24"/>
          <w:szCs w:val="24"/>
        </w:rPr>
      </w:pPr>
      <w:r w:rsidRPr="00043FB5">
        <w:rPr>
          <w:rFonts w:ascii="Times New Roman" w:hAnsi="Times New Roman" w:cs="Times New Roman"/>
          <w:b/>
          <w:bCs/>
          <w:sz w:val="24"/>
          <w:szCs w:val="24"/>
        </w:rPr>
        <w:t>R4.3</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at least annually, assess adherence to its Critical Cyber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Asset information protection program, document the assessment results, and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implement an action plan to remediate deficiencies identified during the assessment.</w:t>
      </w:r>
    </w:p>
    <w:p w14:paraId="7829EB1C" w14:textId="77777777" w:rsidR="0000359B" w:rsidRPr="00043FB5" w:rsidRDefault="0000359B" w:rsidP="00F21E34">
      <w:pPr>
        <w:widowControl w:val="0"/>
        <w:ind w:left="1170"/>
        <w:rPr>
          <w:rFonts w:ascii="Times New Roman" w:hAnsi="Times New Roman" w:cs="Times New Roman"/>
          <w:b/>
          <w:bCs/>
          <w:color w:val="003366"/>
          <w:sz w:val="24"/>
          <w:szCs w:val="24"/>
        </w:rPr>
      </w:pPr>
    </w:p>
    <w:p w14:paraId="7B2D85E8"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1C77157C" w14:textId="77777777" w:rsidR="00093723" w:rsidRPr="00A53ECE" w:rsidRDefault="00093723" w:rsidP="00F21E34">
      <w:pPr>
        <w:autoSpaceDE/>
        <w:autoSpaceDN/>
        <w:adjustRightInd/>
        <w:rPr>
          <w:rFonts w:ascii="Times New Roman" w:hAnsi="Times New Roman" w:cs="Times New Roman"/>
          <w:color w:val="365F91"/>
          <w:sz w:val="24"/>
          <w:szCs w:val="24"/>
        </w:rPr>
      </w:pPr>
    </w:p>
    <w:p w14:paraId="1F8007CC"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0DB7D71B"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60C3F0E9" w14:textId="77777777" w:rsidR="00942029" w:rsidRPr="0086177B" w:rsidRDefault="00942029" w:rsidP="0086177B"/>
    <w:p w14:paraId="57FE0D22" w14:textId="77777777" w:rsidR="00951544" w:rsidRPr="00C17D46" w:rsidRDefault="00951544" w:rsidP="00F21E34">
      <w:pPr>
        <w:pStyle w:val="Heading1"/>
        <w:rPr>
          <w:sz w:val="32"/>
          <w:szCs w:val="32"/>
        </w:rPr>
      </w:pPr>
      <w:r w:rsidRPr="00C17D46">
        <w:rPr>
          <w:sz w:val="32"/>
          <w:szCs w:val="32"/>
        </w:rPr>
        <w:t>R4 Supporting Evidence and Documentation</w:t>
      </w:r>
    </w:p>
    <w:p w14:paraId="484AC02C" w14:textId="77777777" w:rsidR="00951544" w:rsidRPr="006B38EE" w:rsidRDefault="00951544" w:rsidP="00F21E34">
      <w:pPr>
        <w:widowControl w:val="0"/>
        <w:spacing w:line="266" w:lineRule="exact"/>
        <w:rPr>
          <w:rFonts w:ascii="Times New Roman" w:hAnsi="Times New Roman" w:cs="Times New Roman"/>
          <w:b/>
          <w:bCs/>
          <w:sz w:val="24"/>
          <w:szCs w:val="24"/>
        </w:rPr>
      </w:pPr>
    </w:p>
    <w:p w14:paraId="76BB2442" w14:textId="77777777"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046AF4BC" w14:textId="77777777"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14:paraId="04A90B7C" w14:textId="77777777" w:rsidTr="00737048">
        <w:trPr>
          <w:gridAfter w:val="1"/>
          <w:wAfter w:w="1224" w:type="dxa"/>
          <w:trHeight w:val="945"/>
        </w:trPr>
        <w:tc>
          <w:tcPr>
            <w:tcW w:w="1098" w:type="dxa"/>
            <w:tcBorders>
              <w:top w:val="nil"/>
              <w:left w:val="nil"/>
              <w:bottom w:val="nil"/>
              <w:right w:val="nil"/>
            </w:tcBorders>
          </w:tcPr>
          <w:p w14:paraId="163B9469" w14:textId="77777777"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6B937E5"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0AA20511"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14:paraId="3B140B94" w14:textId="77777777"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42A5143"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467C608A"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2C9068DF"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14:paraId="74703566" w14:textId="77777777" w:rsidTr="00737048">
        <w:tblPrEx>
          <w:tblLook w:val="04A0" w:firstRow="1" w:lastRow="0" w:firstColumn="1" w:lastColumn="0" w:noHBand="0" w:noVBand="1"/>
        </w:tblPrEx>
        <w:tc>
          <w:tcPr>
            <w:tcW w:w="7848" w:type="dxa"/>
            <w:gridSpan w:val="2"/>
            <w:tcBorders>
              <w:left w:val="nil"/>
              <w:right w:val="nil"/>
            </w:tcBorders>
            <w:shd w:val="clear" w:color="auto" w:fill="D3DFEE"/>
          </w:tcPr>
          <w:p w14:paraId="0B0CFB12"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0C088DE6"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3F387869"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2E63F0DB" w14:textId="77777777" w:rsidTr="00737048">
        <w:tblPrEx>
          <w:tblLook w:val="04A0" w:firstRow="1" w:lastRow="0" w:firstColumn="1" w:lastColumn="0" w:noHBand="0" w:noVBand="1"/>
        </w:tblPrEx>
        <w:tc>
          <w:tcPr>
            <w:tcW w:w="7848" w:type="dxa"/>
            <w:gridSpan w:val="2"/>
          </w:tcPr>
          <w:p w14:paraId="0FBD816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14:paraId="741AA6F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14:paraId="3D84E578"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3701EE0D" w14:textId="77777777"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14:paraId="4B1BC73E"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03B76C8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ECAD95F"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4574F275"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01628B6"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4D24AC9A"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2FE6BA9"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4A2E08BF"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28657F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6E92998"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19ED9306"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27014BB5"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31270BC"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57BC4F9"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84054C9"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3F22C031" w14:textId="77777777"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77C22A6E"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EE2A95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088706F6" w14:textId="77777777" w:rsidR="00951544" w:rsidRPr="006B38EE" w:rsidRDefault="00951544" w:rsidP="00F21E34">
            <w:pPr>
              <w:widowControl w:val="0"/>
              <w:spacing w:line="294" w:lineRule="exact"/>
              <w:rPr>
                <w:rFonts w:ascii="Times New Roman" w:hAnsi="Times New Roman" w:cs="Times New Roman"/>
                <w:b/>
                <w:bCs/>
                <w:sz w:val="24"/>
                <w:szCs w:val="24"/>
              </w:rPr>
            </w:pPr>
          </w:p>
        </w:tc>
      </w:tr>
    </w:tbl>
    <w:p w14:paraId="3333F3D0" w14:textId="77777777" w:rsidR="00EB5C45" w:rsidRPr="00A53ECE" w:rsidRDefault="00EB5C45" w:rsidP="00F21E34">
      <w:pPr>
        <w:autoSpaceDE/>
        <w:autoSpaceDN/>
        <w:adjustRightInd/>
        <w:rPr>
          <w:rFonts w:ascii="Times New Roman" w:hAnsi="Times New Roman" w:cs="Times New Roman"/>
          <w:color w:val="365F91"/>
          <w:sz w:val="24"/>
          <w:szCs w:val="24"/>
        </w:rPr>
      </w:pPr>
    </w:p>
    <w:p w14:paraId="6B1D4E7F" w14:textId="77777777"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E595978" w14:textId="77777777" w:rsidR="00093723" w:rsidRDefault="00093723" w:rsidP="00F21E34">
      <w:pPr>
        <w:widowControl w:val="0"/>
        <w:rPr>
          <w:rFonts w:ascii="Times New Roman" w:hAnsi="Times New Roman" w:cs="Times New Roman"/>
          <w:b/>
          <w:i/>
          <w:iCs/>
          <w:color w:val="C00000"/>
          <w:sz w:val="24"/>
          <w:szCs w:val="24"/>
        </w:rPr>
      </w:pPr>
    </w:p>
    <w:p w14:paraId="24CA29D6" w14:textId="77777777"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R4.</w:t>
      </w:r>
    </w:p>
    <w:p w14:paraId="7AB3B707" w14:textId="77777777" w:rsidR="00EB5C45" w:rsidRPr="00043FB5" w:rsidRDefault="00EB5C45" w:rsidP="00F21E34">
      <w:pPr>
        <w:ind w:left="1620" w:hanging="1350"/>
        <w:rPr>
          <w:rFonts w:ascii="Times New Roman" w:hAnsi="Times New Roman" w:cs="Times New Roman"/>
          <w:sz w:val="24"/>
          <w:szCs w:val="24"/>
        </w:rPr>
      </w:pPr>
    </w:p>
    <w:p w14:paraId="5B8181E6" w14:textId="77777777" w:rsidR="00317BAD"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lastRenderedPageBreak/>
        <w:t>____</w:t>
      </w:r>
      <w:r w:rsidR="00A53ECE">
        <w:rPr>
          <w:rFonts w:ascii="Times New Roman" w:hAnsi="Times New Roman" w:cs="Times New Roman"/>
          <w:color w:val="365F91"/>
          <w:sz w:val="24"/>
          <w:szCs w:val="24"/>
        </w:rPr>
        <w:tab/>
      </w:r>
      <w:r w:rsidR="00317BAD" w:rsidRPr="00317BAD">
        <w:rPr>
          <w:rFonts w:ascii="Times New Roman" w:hAnsi="Times New Roman" w:cs="Times New Roman"/>
          <w:color w:val="365F91"/>
          <w:sz w:val="24"/>
          <w:szCs w:val="24"/>
        </w:rPr>
        <w:t xml:space="preserve">Verify that the </w:t>
      </w:r>
      <w:r w:rsidR="007B7D86">
        <w:rPr>
          <w:rFonts w:ascii="Times New Roman" w:hAnsi="Times New Roman" w:cs="Times New Roman"/>
          <w:color w:val="365F91"/>
          <w:sz w:val="24"/>
          <w:szCs w:val="24"/>
        </w:rPr>
        <w:t>R</w:t>
      </w:r>
      <w:r w:rsidR="00317BAD" w:rsidRPr="00317BAD">
        <w:rPr>
          <w:rFonts w:ascii="Times New Roman" w:hAnsi="Times New Roman" w:cs="Times New Roman"/>
          <w:color w:val="365F91"/>
          <w:sz w:val="24"/>
          <w:szCs w:val="24"/>
        </w:rPr>
        <w:t xml:space="preserve">esponsible </w:t>
      </w:r>
      <w:r w:rsidR="007B7D86">
        <w:rPr>
          <w:rFonts w:ascii="Times New Roman" w:hAnsi="Times New Roman" w:cs="Times New Roman"/>
          <w:color w:val="365F91"/>
          <w:sz w:val="24"/>
          <w:szCs w:val="24"/>
        </w:rPr>
        <w:t>E</w:t>
      </w:r>
      <w:r w:rsidR="00317BAD" w:rsidRPr="00317BAD">
        <w:rPr>
          <w:rFonts w:ascii="Times New Roman" w:hAnsi="Times New Roman" w:cs="Times New Roman"/>
          <w:color w:val="365F91"/>
          <w:sz w:val="24"/>
          <w:szCs w:val="24"/>
        </w:rPr>
        <w:t>ntity has implement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and document</w:t>
      </w:r>
      <w:r w:rsidR="00317BAD">
        <w:rPr>
          <w:rFonts w:ascii="Times New Roman" w:hAnsi="Times New Roman" w:cs="Times New Roman"/>
          <w:color w:val="365F91"/>
          <w:sz w:val="24"/>
          <w:szCs w:val="24"/>
        </w:rPr>
        <w:t>ed</w:t>
      </w:r>
      <w:r w:rsidR="00317BAD" w:rsidRPr="00317BAD">
        <w:rPr>
          <w:rFonts w:ascii="Times New Roman" w:hAnsi="Times New Roman" w:cs="Times New Roman"/>
          <w:color w:val="365F91"/>
          <w:sz w:val="24"/>
          <w:szCs w:val="24"/>
        </w:rPr>
        <w:t xml:space="preserve"> a</w:t>
      </w:r>
      <w:r w:rsidR="00317BAD">
        <w:rPr>
          <w:rFonts w:ascii="Times New Roman" w:hAnsi="Times New Roman" w:cs="Times New Roman"/>
          <w:color w:val="365F91"/>
          <w:sz w:val="24"/>
          <w:szCs w:val="24"/>
        </w:rPr>
        <w:t>n information protection</w:t>
      </w:r>
      <w:r w:rsidR="00317BAD" w:rsidRPr="00317BAD">
        <w:rPr>
          <w:rFonts w:ascii="Times New Roman" w:hAnsi="Times New Roman" w:cs="Times New Roman"/>
          <w:color w:val="365F91"/>
          <w:sz w:val="24"/>
          <w:szCs w:val="24"/>
        </w:rPr>
        <w:t xml:space="preserve"> program to identify, classify, and protect information associated with Critical Cyber Assets</w:t>
      </w:r>
      <w:r w:rsidR="00317BAD">
        <w:rPr>
          <w:rFonts w:ascii="Times New Roman" w:hAnsi="Times New Roman" w:cs="Times New Roman"/>
          <w:color w:val="365F91"/>
          <w:sz w:val="24"/>
          <w:szCs w:val="24"/>
        </w:rPr>
        <w:t>.</w:t>
      </w:r>
    </w:p>
    <w:p w14:paraId="12614639" w14:textId="77777777"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317BAD">
        <w:rPr>
          <w:rFonts w:ascii="Times New Roman" w:hAnsi="Times New Roman" w:cs="Times New Roman"/>
          <w:color w:val="365F91"/>
          <w:sz w:val="24"/>
          <w:szCs w:val="24"/>
        </w:rPr>
        <w:tab/>
        <w:t xml:space="preserve">Verify that </w:t>
      </w:r>
      <w:r w:rsidR="00EB5C45" w:rsidRPr="00317BAD">
        <w:rPr>
          <w:rFonts w:ascii="Times New Roman" w:hAnsi="Times New Roman" w:cs="Times New Roman"/>
          <w:color w:val="365F91"/>
          <w:sz w:val="24"/>
          <w:szCs w:val="24"/>
        </w:rPr>
        <w:t>the information protection program</w:t>
      </w:r>
      <w:r w:rsidR="00317BAD" w:rsidRPr="00317BAD">
        <w:rPr>
          <w:rFonts w:ascii="Times New Roman" w:hAnsi="Times New Roman" w:cs="Times New Roman"/>
          <w:color w:val="365F91"/>
          <w:sz w:val="24"/>
          <w:szCs w:val="24"/>
        </w:rPr>
        <w:t xml:space="preserve"> includes at a minimum</w:t>
      </w:r>
      <w:r w:rsidR="00317BAD">
        <w:rPr>
          <w:rFonts w:ascii="Times New Roman" w:hAnsi="Times New Roman" w:cs="Times New Roman"/>
          <w:color w:val="365F91"/>
          <w:sz w:val="24"/>
          <w:szCs w:val="24"/>
        </w:rPr>
        <w:t xml:space="preserve"> and regardless of media type  </w:t>
      </w:r>
    </w:p>
    <w:p w14:paraId="38CFC13D" w14:textId="77777777" w:rsidR="00C42803" w:rsidRPr="00317BAD" w:rsidRDefault="00ED10D3" w:rsidP="00F21E34">
      <w:pPr>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operational procedures</w:t>
      </w:r>
    </w:p>
    <w:p w14:paraId="15351469" w14:textId="77777777" w:rsidR="00EB5C45"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b/>
          <w:color w:val="365F91"/>
          <w:sz w:val="24"/>
          <w:szCs w:val="24"/>
        </w:rPr>
        <w:tab/>
      </w:r>
      <w:r w:rsidR="00EB5C45" w:rsidRPr="00317BAD">
        <w:rPr>
          <w:rFonts w:ascii="Times New Roman" w:hAnsi="Times New Roman" w:cs="Times New Roman"/>
          <w:color w:val="365F91"/>
          <w:sz w:val="24"/>
          <w:szCs w:val="24"/>
        </w:rPr>
        <w:t>lists as required in CIP</w:t>
      </w:r>
      <w:r w:rsidR="00EB5C45" w:rsidRPr="00317BAD">
        <w:rPr>
          <w:rFonts w:ascii="Times New Roman" w:hAnsi="Times New Roman" w:cs="Times New Roman"/>
          <w:color w:val="365F91"/>
          <w:sz w:val="24"/>
          <w:szCs w:val="24"/>
        </w:rPr>
        <w:noBreakHyphen/>
        <w:t xml:space="preserve">002,  </w:t>
      </w:r>
    </w:p>
    <w:p w14:paraId="305CAC0E" w14:textId="77777777" w:rsidR="00C42803" w:rsidRPr="00317BAD" w:rsidRDefault="00ED10D3" w:rsidP="00F21E34">
      <w:pPr>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317BAD">
        <w:rPr>
          <w:rFonts w:ascii="Times New Roman" w:hAnsi="Times New Roman" w:cs="Times New Roman"/>
          <w:color w:val="365F91"/>
          <w:sz w:val="24"/>
          <w:szCs w:val="24"/>
        </w:rPr>
        <w:tab/>
      </w:r>
      <w:r w:rsidR="00EB5C45" w:rsidRPr="00317BAD">
        <w:rPr>
          <w:rFonts w:ascii="Times New Roman" w:hAnsi="Times New Roman" w:cs="Times New Roman"/>
          <w:color w:val="365F91"/>
          <w:sz w:val="24"/>
          <w:szCs w:val="24"/>
        </w:rPr>
        <w:t xml:space="preserve">network topology or similar diagrams, </w:t>
      </w:r>
    </w:p>
    <w:p w14:paraId="6E41597E" w14:textId="77777777"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floor plans of computer centers that contain CCAs</w:t>
      </w:r>
    </w:p>
    <w:p w14:paraId="5C1330C1" w14:textId="77777777"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equipment layouts of CCAs</w:t>
      </w:r>
    </w:p>
    <w:p w14:paraId="67425139" w14:textId="77777777"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disaster recovery plans</w:t>
      </w:r>
    </w:p>
    <w:p w14:paraId="7632F43C" w14:textId="77777777" w:rsidR="00C42803"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incident response plans</w:t>
      </w:r>
    </w:p>
    <w:p w14:paraId="1BD09DA8" w14:textId="77777777" w:rsidR="00EB5C45"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security</w:t>
      </w:r>
      <w:r w:rsidR="009D30C7">
        <w:rPr>
          <w:rFonts w:ascii="Times New Roman" w:hAnsi="Times New Roman" w:cs="Times New Roman"/>
          <w:color w:val="365F91"/>
          <w:sz w:val="24"/>
          <w:szCs w:val="24"/>
        </w:rPr>
        <w:t xml:space="preserve"> </w:t>
      </w:r>
      <w:r w:rsidR="00EB5C45" w:rsidRPr="0093043E">
        <w:rPr>
          <w:rFonts w:ascii="Times New Roman" w:hAnsi="Times New Roman" w:cs="Times New Roman"/>
          <w:color w:val="365F91"/>
          <w:sz w:val="24"/>
          <w:szCs w:val="24"/>
        </w:rPr>
        <w:t>configuration information</w:t>
      </w:r>
    </w:p>
    <w:p w14:paraId="2D3CF340" w14:textId="77777777" w:rsidR="00EB5C45" w:rsidRPr="0093043E"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 xml:space="preserve">has </w:t>
      </w:r>
      <w:r w:rsidR="009E347D">
        <w:rPr>
          <w:rFonts w:ascii="Times New Roman" w:hAnsi="Times New Roman" w:cs="Times New Roman"/>
          <w:color w:val="365F91"/>
          <w:sz w:val="24"/>
          <w:szCs w:val="24"/>
        </w:rPr>
        <w:t xml:space="preserve">identified </w:t>
      </w:r>
      <w:bookmarkStart w:id="1" w:name="_GoBack"/>
      <w:bookmarkEnd w:id="1"/>
      <w:r w:rsidR="000464E2">
        <w:rPr>
          <w:rFonts w:ascii="Times New Roman" w:hAnsi="Times New Roman" w:cs="Times New Roman"/>
          <w:color w:val="365F91"/>
          <w:sz w:val="24"/>
          <w:szCs w:val="24"/>
        </w:rPr>
        <w:t xml:space="preserve">and protected </w:t>
      </w:r>
      <w:r w:rsidR="00C42803">
        <w:rPr>
          <w:rFonts w:ascii="Times New Roman" w:hAnsi="Times New Roman" w:cs="Times New Roman"/>
          <w:color w:val="365F91"/>
          <w:sz w:val="24"/>
          <w:szCs w:val="24"/>
        </w:rPr>
        <w:t>information based on its sensitivity.</w:t>
      </w:r>
      <w:r w:rsidR="007B7D86">
        <w:rPr>
          <w:rFonts w:ascii="Times New Roman" w:hAnsi="Times New Roman" w:cs="Times New Roman"/>
          <w:color w:val="365F91"/>
          <w:sz w:val="24"/>
          <w:szCs w:val="24"/>
        </w:rPr>
        <w:t xml:space="preserve">  </w:t>
      </w:r>
    </w:p>
    <w:p w14:paraId="164CA117" w14:textId="77777777" w:rsidR="00752004"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B5C45" w:rsidRPr="0093043E">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752004">
        <w:rPr>
          <w:rFonts w:ascii="Times New Roman" w:hAnsi="Times New Roman" w:cs="Times New Roman"/>
          <w:color w:val="365F91"/>
          <w:sz w:val="24"/>
          <w:szCs w:val="24"/>
        </w:rPr>
        <w:t>has assessed adherence to its Critical Cyber Asset information protection program.</w:t>
      </w:r>
      <w:r w:rsidR="00317BAD">
        <w:rPr>
          <w:rFonts w:ascii="Times New Roman" w:hAnsi="Times New Roman" w:cs="Times New Roman"/>
          <w:color w:val="365F91"/>
          <w:sz w:val="24"/>
          <w:szCs w:val="24"/>
        </w:rPr>
        <w:t xml:space="preserve">  </w:t>
      </w:r>
    </w:p>
    <w:p w14:paraId="14CCA3BC" w14:textId="77777777" w:rsidR="00EB5C45"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752004">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752004">
        <w:rPr>
          <w:rFonts w:ascii="Times New Roman" w:hAnsi="Times New Roman" w:cs="Times New Roman"/>
          <w:color w:val="365F91"/>
          <w:sz w:val="24"/>
          <w:szCs w:val="24"/>
        </w:rPr>
        <w:t xml:space="preserve">the </w:t>
      </w:r>
      <w:r w:rsidR="00EB5C45" w:rsidRPr="0093043E">
        <w:rPr>
          <w:rFonts w:ascii="Times New Roman" w:hAnsi="Times New Roman" w:cs="Times New Roman"/>
          <w:color w:val="365F91"/>
          <w:sz w:val="24"/>
          <w:szCs w:val="24"/>
        </w:rPr>
        <w:t xml:space="preserve">assessment is conducted </w:t>
      </w:r>
      <w:r w:rsidR="00C42803">
        <w:rPr>
          <w:rFonts w:ascii="Times New Roman" w:hAnsi="Times New Roman" w:cs="Times New Roman"/>
          <w:color w:val="365F91"/>
          <w:sz w:val="24"/>
          <w:szCs w:val="24"/>
        </w:rPr>
        <w:t xml:space="preserve">and </w:t>
      </w:r>
      <w:r w:rsidR="00752004">
        <w:rPr>
          <w:rFonts w:ascii="Times New Roman" w:hAnsi="Times New Roman" w:cs="Times New Roman"/>
          <w:color w:val="365F91"/>
          <w:sz w:val="24"/>
          <w:szCs w:val="24"/>
        </w:rPr>
        <w:t xml:space="preserve">the results are </w:t>
      </w:r>
      <w:r w:rsidR="00C42803">
        <w:rPr>
          <w:rFonts w:ascii="Times New Roman" w:hAnsi="Times New Roman" w:cs="Times New Roman"/>
          <w:color w:val="365F91"/>
          <w:sz w:val="24"/>
          <w:szCs w:val="24"/>
        </w:rPr>
        <w:t xml:space="preserve">documented </w:t>
      </w:r>
      <w:r w:rsidR="00EB5C45" w:rsidRPr="0093043E">
        <w:rPr>
          <w:rFonts w:ascii="Times New Roman" w:hAnsi="Times New Roman" w:cs="Times New Roman"/>
          <w:color w:val="365F91"/>
          <w:sz w:val="24"/>
          <w:szCs w:val="24"/>
        </w:rPr>
        <w:t>at least on an annual basis.</w:t>
      </w:r>
      <w:r w:rsidR="00317BAD">
        <w:rPr>
          <w:rFonts w:ascii="Times New Roman" w:hAnsi="Times New Roman" w:cs="Times New Roman"/>
          <w:color w:val="365F91"/>
          <w:sz w:val="24"/>
          <w:szCs w:val="24"/>
        </w:rPr>
        <w:t xml:space="preserve">  </w:t>
      </w:r>
    </w:p>
    <w:p w14:paraId="09B21581" w14:textId="77777777" w:rsidR="00C42803" w:rsidRPr="00C42803"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C42803">
        <w:rPr>
          <w:rFonts w:ascii="Times New Roman" w:hAnsi="Times New Roman" w:cs="Times New Roman"/>
          <w:color w:val="365F91"/>
          <w:sz w:val="24"/>
          <w:szCs w:val="24"/>
        </w:rPr>
        <w:t xml:space="preserve">Verify </w:t>
      </w:r>
      <w:r w:rsidR="00317BAD">
        <w:rPr>
          <w:rFonts w:ascii="Times New Roman" w:hAnsi="Times New Roman" w:cs="Times New Roman"/>
          <w:color w:val="365F91"/>
          <w:sz w:val="24"/>
          <w:szCs w:val="24"/>
        </w:rPr>
        <w:t xml:space="preserve">that </w:t>
      </w:r>
      <w:r w:rsidR="00C42803">
        <w:rPr>
          <w:rFonts w:ascii="Times New Roman" w:hAnsi="Times New Roman" w:cs="Times New Roman"/>
          <w:color w:val="365F91"/>
          <w:sz w:val="24"/>
          <w:szCs w:val="24"/>
        </w:rPr>
        <w:t xml:space="preserve">the </w:t>
      </w:r>
      <w:r w:rsidR="007B7D86">
        <w:rPr>
          <w:rFonts w:ascii="Times New Roman" w:hAnsi="Times New Roman" w:cs="Times New Roman"/>
          <w:color w:val="365F91"/>
          <w:sz w:val="24"/>
          <w:szCs w:val="24"/>
        </w:rPr>
        <w:t xml:space="preserve">Responsible Entity </w:t>
      </w:r>
      <w:r w:rsidR="00C42803">
        <w:rPr>
          <w:rFonts w:ascii="Times New Roman" w:hAnsi="Times New Roman" w:cs="Times New Roman"/>
          <w:color w:val="365F91"/>
          <w:sz w:val="24"/>
          <w:szCs w:val="24"/>
        </w:rPr>
        <w:t>has implemented action plans to remediate deficiencies identified during the assessment.</w:t>
      </w:r>
      <w:r w:rsidR="00317BAD">
        <w:rPr>
          <w:rFonts w:ascii="Times New Roman" w:hAnsi="Times New Roman" w:cs="Times New Roman"/>
          <w:color w:val="365F91"/>
          <w:sz w:val="24"/>
          <w:szCs w:val="24"/>
        </w:rPr>
        <w:t xml:space="preserve">  </w:t>
      </w:r>
    </w:p>
    <w:p w14:paraId="0FEF9DCE" w14:textId="77777777" w:rsidR="00EB5C45" w:rsidRPr="00A53ECE" w:rsidRDefault="00EB5C45" w:rsidP="00F21E34">
      <w:pPr>
        <w:autoSpaceDE/>
        <w:autoSpaceDN/>
        <w:adjustRightInd/>
        <w:rPr>
          <w:rFonts w:ascii="Times New Roman" w:hAnsi="Times New Roman" w:cs="Times New Roman"/>
          <w:color w:val="365F91"/>
          <w:sz w:val="24"/>
          <w:szCs w:val="24"/>
        </w:rPr>
      </w:pPr>
    </w:p>
    <w:p w14:paraId="76859431" w14:textId="77777777" w:rsidR="00EB5C45" w:rsidRPr="00043FB5" w:rsidRDefault="00EB5C45"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14:paraId="7D930A04" w14:textId="77777777" w:rsidR="00EB5C45" w:rsidRPr="00043FB5" w:rsidRDefault="00EB5C45" w:rsidP="00F21E34">
      <w:pPr>
        <w:widowControl w:val="0"/>
        <w:shd w:val="clear" w:color="auto" w:fill="D3DCE9"/>
        <w:rPr>
          <w:rFonts w:ascii="Times New Roman" w:hAnsi="Times New Roman" w:cs="Times New Roman"/>
          <w:bCs/>
          <w:color w:val="264D74"/>
          <w:sz w:val="24"/>
          <w:szCs w:val="24"/>
        </w:rPr>
      </w:pPr>
    </w:p>
    <w:p w14:paraId="0CF44327" w14:textId="77777777" w:rsidR="00EB5C45" w:rsidRPr="00043FB5" w:rsidRDefault="00EB5C45" w:rsidP="00F21E34">
      <w:pPr>
        <w:widowControl w:val="0"/>
        <w:shd w:val="clear" w:color="auto" w:fill="D3DCE9"/>
        <w:rPr>
          <w:rFonts w:ascii="Times New Roman" w:hAnsi="Times New Roman" w:cs="Times New Roman"/>
          <w:bCs/>
          <w:color w:val="264D74"/>
          <w:sz w:val="24"/>
          <w:szCs w:val="24"/>
        </w:rPr>
      </w:pPr>
    </w:p>
    <w:p w14:paraId="11C0E0D9" w14:textId="77777777" w:rsidR="00EB5C45" w:rsidRDefault="00EB5C45" w:rsidP="00F21E34">
      <w:pPr>
        <w:autoSpaceDE/>
        <w:autoSpaceDN/>
        <w:adjustRightInd/>
        <w:rPr>
          <w:rFonts w:ascii="Times New Roman" w:hAnsi="Times New Roman" w:cs="Times New Roman"/>
          <w:color w:val="365F91"/>
          <w:sz w:val="24"/>
          <w:szCs w:val="24"/>
        </w:rPr>
      </w:pPr>
    </w:p>
    <w:p w14:paraId="2F7EA8B8" w14:textId="77777777" w:rsidR="00500C32" w:rsidRPr="00A53ECE" w:rsidRDefault="00500C32" w:rsidP="00F21E34">
      <w:pPr>
        <w:autoSpaceDE/>
        <w:autoSpaceDN/>
        <w:adjustRightInd/>
        <w:rPr>
          <w:rFonts w:ascii="Times New Roman" w:hAnsi="Times New Roman" w:cs="Times New Roman"/>
          <w:color w:val="365F91"/>
          <w:sz w:val="24"/>
          <w:szCs w:val="24"/>
        </w:rPr>
      </w:pPr>
    </w:p>
    <w:p w14:paraId="291B640D" w14:textId="77777777" w:rsidR="00EB5C45" w:rsidRPr="00A53ECE" w:rsidRDefault="00EB5C45" w:rsidP="00F21E34">
      <w:pPr>
        <w:autoSpaceDE/>
        <w:autoSpaceDN/>
        <w:adjustRightInd/>
        <w:rPr>
          <w:rFonts w:ascii="Times New Roman" w:hAnsi="Times New Roman" w:cs="Times New Roman"/>
          <w:color w:val="365F91"/>
          <w:sz w:val="24"/>
          <w:szCs w:val="24"/>
        </w:rPr>
      </w:pPr>
    </w:p>
    <w:p w14:paraId="1ADA0BF6" w14:textId="77777777" w:rsidR="00622057" w:rsidRPr="00643898" w:rsidRDefault="00622057" w:rsidP="00F21E34">
      <w:pPr>
        <w:spacing w:after="120"/>
        <w:ind w:left="1440" w:hanging="720"/>
        <w:rPr>
          <w:rFonts w:ascii="Times New Roman" w:hAnsi="Times New Roman" w:cs="Times New Roman"/>
          <w:bCs/>
          <w:sz w:val="24"/>
          <w:szCs w:val="24"/>
        </w:rPr>
      </w:pPr>
      <w:r w:rsidRPr="00043FB5">
        <w:rPr>
          <w:rFonts w:ascii="Times New Roman" w:hAnsi="Times New Roman" w:cs="Times New Roman"/>
          <w:b/>
          <w:bCs/>
          <w:sz w:val="24"/>
          <w:szCs w:val="24"/>
        </w:rPr>
        <w:t>R5</w:t>
      </w:r>
      <w:r w:rsidR="00643898" w:rsidRPr="00043FB5">
        <w:rPr>
          <w:rFonts w:ascii="Times New Roman" w:hAnsi="Times New Roman" w:cs="Times New Roman"/>
          <w:b/>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Access Control — The Responsible Entity shall document and implement a program for</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managing access to protected Critical Cyber Asset information.</w:t>
      </w:r>
    </w:p>
    <w:p w14:paraId="3A09898D" w14:textId="77777777" w:rsidR="00622057" w:rsidRPr="00643898" w:rsidRDefault="00622057" w:rsidP="00F21E34">
      <w:pPr>
        <w:spacing w:after="120"/>
        <w:ind w:left="2160" w:hanging="720"/>
        <w:rPr>
          <w:rFonts w:ascii="Times New Roman" w:hAnsi="Times New Roman" w:cs="Times New Roman"/>
          <w:b/>
          <w:bCs/>
          <w:sz w:val="24"/>
          <w:szCs w:val="24"/>
        </w:rPr>
      </w:pPr>
      <w:r w:rsidRPr="00043FB5">
        <w:rPr>
          <w:rFonts w:ascii="Times New Roman" w:hAnsi="Times New Roman" w:cs="Times New Roman"/>
          <w:b/>
          <w:bCs/>
          <w:sz w:val="24"/>
          <w:szCs w:val="24"/>
        </w:rPr>
        <w:t>R5.1.</w:t>
      </w:r>
      <w:r w:rsidRPr="00643898">
        <w:rPr>
          <w:rFonts w:ascii="Times New Roman" w:hAnsi="Times New Roman" w:cs="Times New Roman"/>
          <w:bCs/>
          <w:sz w:val="24"/>
          <w:szCs w:val="24"/>
        </w:rPr>
        <w:t xml:space="preserve"> </w:t>
      </w:r>
      <w:r w:rsidR="00643898">
        <w:rPr>
          <w:rFonts w:ascii="Times New Roman" w:hAnsi="Times New Roman" w:cs="Times New Roman"/>
          <w:bCs/>
          <w:sz w:val="24"/>
          <w:szCs w:val="24"/>
        </w:rPr>
        <w:tab/>
      </w:r>
      <w:r w:rsidRPr="00643898">
        <w:rPr>
          <w:rFonts w:ascii="Times New Roman" w:hAnsi="Times New Roman" w:cs="Times New Roman"/>
          <w:bCs/>
          <w:sz w:val="24"/>
          <w:szCs w:val="24"/>
        </w:rPr>
        <w:t>The Responsible Entity shall maintain a list of designated personnel who are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responsible for authorizing logical or physical access to protected information.</w:t>
      </w:r>
    </w:p>
    <w:p w14:paraId="1AEEAE02" w14:textId="77777777" w:rsidR="00043FB5" w:rsidRPr="00643898" w:rsidRDefault="00622057" w:rsidP="00F21E34">
      <w:pPr>
        <w:spacing w:after="120"/>
        <w:ind w:left="2880" w:hanging="720"/>
        <w:rPr>
          <w:rFonts w:ascii="Times New Roman" w:hAnsi="Times New Roman" w:cs="Times New Roman"/>
          <w:bCs/>
          <w:sz w:val="24"/>
          <w:szCs w:val="24"/>
        </w:rPr>
      </w:pPr>
      <w:r w:rsidRPr="00043FB5">
        <w:rPr>
          <w:rFonts w:ascii="Times New Roman" w:hAnsi="Times New Roman" w:cs="Times New Roman"/>
          <w:b/>
          <w:bCs/>
          <w:sz w:val="24"/>
          <w:szCs w:val="24"/>
        </w:rPr>
        <w:t>R5.1.1</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Personnel shall be identified by name, title, and the</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for which they are responsible for authorizing access.</w:t>
      </w:r>
    </w:p>
    <w:p w14:paraId="519636A7" w14:textId="77777777" w:rsidR="00622057" w:rsidRPr="00643898" w:rsidRDefault="00622057" w:rsidP="00F21E34">
      <w:pPr>
        <w:spacing w:after="120"/>
        <w:ind w:left="2880" w:hanging="720"/>
        <w:rPr>
          <w:rFonts w:ascii="Times New Roman" w:hAnsi="Times New Roman" w:cs="Times New Roman"/>
          <w:bCs/>
          <w:sz w:val="24"/>
          <w:szCs w:val="24"/>
        </w:rPr>
      </w:pPr>
      <w:r w:rsidRPr="00643898">
        <w:rPr>
          <w:rFonts w:ascii="Times New Roman" w:hAnsi="Times New Roman" w:cs="Times New Roman"/>
          <w:b/>
          <w:bCs/>
          <w:sz w:val="24"/>
          <w:szCs w:val="24"/>
        </w:rPr>
        <w:lastRenderedPageBreak/>
        <w:t>R5.1.2</w:t>
      </w:r>
      <w:r w:rsidR="00643898" w:rsidRPr="00643898">
        <w:rPr>
          <w:rFonts w:ascii="Times New Roman" w:hAnsi="Times New Roman" w:cs="Times New Roman"/>
          <w:bCs/>
          <w:sz w:val="24"/>
          <w:szCs w:val="24"/>
        </w:rPr>
        <w:t>.</w:t>
      </w:r>
      <w:r w:rsidR="00643898" w:rsidRPr="00643898">
        <w:rPr>
          <w:rFonts w:ascii="Times New Roman" w:hAnsi="Times New Roman" w:cs="Times New Roman"/>
          <w:bCs/>
          <w:sz w:val="24"/>
          <w:szCs w:val="24"/>
        </w:rPr>
        <w:tab/>
      </w:r>
      <w:r w:rsidRPr="00643898">
        <w:rPr>
          <w:rFonts w:ascii="Times New Roman" w:hAnsi="Times New Roman" w:cs="Times New Roman"/>
          <w:bCs/>
          <w:sz w:val="24"/>
          <w:szCs w:val="24"/>
        </w:rPr>
        <w:t>The list of personnel responsible for authorizing access to protected</w:t>
      </w:r>
      <w:r w:rsidR="00043FB5" w:rsidRPr="00643898">
        <w:rPr>
          <w:rFonts w:ascii="Times New Roman" w:hAnsi="Times New Roman" w:cs="Times New Roman"/>
          <w:bCs/>
          <w:sz w:val="24"/>
          <w:szCs w:val="24"/>
        </w:rPr>
        <w:t xml:space="preserve"> </w:t>
      </w:r>
      <w:r w:rsidRPr="00643898">
        <w:rPr>
          <w:rFonts w:ascii="Times New Roman" w:hAnsi="Times New Roman" w:cs="Times New Roman"/>
          <w:bCs/>
          <w:sz w:val="24"/>
          <w:szCs w:val="24"/>
        </w:rPr>
        <w:t>information shall be verified at least annually.</w:t>
      </w:r>
    </w:p>
    <w:p w14:paraId="0ABB79CA" w14:textId="77777777" w:rsidR="00043FB5"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R5.2</w:t>
      </w:r>
      <w:r w:rsidR="004B17DB" w:rsidRPr="004B17DB">
        <w:rPr>
          <w:rFonts w:ascii="Times New Roman" w:hAnsi="Times New Roman" w:cs="Times New Roman"/>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review at least annually the access privileges to protected</w:t>
      </w:r>
      <w:r w:rsidR="00043FB5" w:rsidRPr="004B17DB">
        <w:rPr>
          <w:rFonts w:ascii="Times New Roman" w:hAnsi="Times New Roman" w:cs="Times New Roman"/>
          <w:bCs/>
          <w:sz w:val="24"/>
          <w:szCs w:val="24"/>
        </w:rPr>
        <w:t xml:space="preserve"> </w:t>
      </w:r>
      <w:r w:rsidR="00055FF4" w:rsidRPr="004B17DB">
        <w:rPr>
          <w:rFonts w:ascii="Times New Roman" w:hAnsi="Times New Roman" w:cs="Times New Roman"/>
          <w:bCs/>
          <w:sz w:val="24"/>
          <w:szCs w:val="24"/>
        </w:rPr>
        <w:t>i</w:t>
      </w:r>
      <w:r w:rsidRPr="004B17DB">
        <w:rPr>
          <w:rFonts w:ascii="Times New Roman" w:hAnsi="Times New Roman" w:cs="Times New Roman"/>
          <w:bCs/>
          <w:sz w:val="24"/>
          <w:szCs w:val="24"/>
        </w:rPr>
        <w:t>nformation to confirm that access privileges are correct and that they correspond with</w:t>
      </w:r>
      <w:r w:rsidR="00055FF4"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the Responsible Entity’s needs and appropriate personnel roles and responsibilities.</w:t>
      </w:r>
      <w:r w:rsidR="004B17DB">
        <w:rPr>
          <w:rFonts w:ascii="Times New Roman" w:hAnsi="Times New Roman" w:cs="Times New Roman"/>
          <w:bCs/>
          <w:sz w:val="24"/>
          <w:szCs w:val="24"/>
        </w:rPr>
        <w:t xml:space="preserve">  </w:t>
      </w:r>
    </w:p>
    <w:p w14:paraId="553BFB0C" w14:textId="77777777" w:rsidR="00622057" w:rsidRPr="004B17DB" w:rsidRDefault="00622057" w:rsidP="00F21E34">
      <w:pPr>
        <w:spacing w:after="120"/>
        <w:ind w:left="2160" w:hanging="720"/>
        <w:rPr>
          <w:rFonts w:ascii="Times New Roman" w:hAnsi="Times New Roman" w:cs="Times New Roman"/>
          <w:bCs/>
          <w:sz w:val="24"/>
          <w:szCs w:val="24"/>
        </w:rPr>
      </w:pPr>
      <w:r w:rsidRPr="00043FB5">
        <w:rPr>
          <w:rFonts w:ascii="Times New Roman" w:hAnsi="Times New Roman" w:cs="Times New Roman"/>
          <w:b/>
          <w:bCs/>
          <w:sz w:val="24"/>
          <w:szCs w:val="24"/>
        </w:rPr>
        <w:t>R5.3</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The Responsible Entity shall assess and document at least annually the processes for</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controlling access privileges to protected information.</w:t>
      </w:r>
    </w:p>
    <w:p w14:paraId="791ACBD4" w14:textId="77777777" w:rsidR="00260EC4" w:rsidRDefault="00260EC4" w:rsidP="00F21E34">
      <w:pPr>
        <w:widowControl w:val="0"/>
        <w:ind w:left="720"/>
        <w:rPr>
          <w:rFonts w:ascii="Times New Roman" w:hAnsi="Times New Roman" w:cs="Times New Roman"/>
          <w:b/>
          <w:bCs/>
          <w:sz w:val="24"/>
          <w:szCs w:val="24"/>
        </w:rPr>
      </w:pPr>
    </w:p>
    <w:p w14:paraId="140A875E"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72F7E4A8" w14:textId="77777777" w:rsidR="00093723" w:rsidRPr="009C039C" w:rsidRDefault="00093723" w:rsidP="00F21E34">
      <w:pPr>
        <w:widowControl w:val="0"/>
        <w:ind w:left="720"/>
        <w:rPr>
          <w:rFonts w:ascii="Times New Roman" w:hAnsi="Times New Roman" w:cs="Times New Roman"/>
          <w:sz w:val="24"/>
          <w:szCs w:val="24"/>
        </w:rPr>
      </w:pPr>
    </w:p>
    <w:p w14:paraId="2B0BF41F"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04A1231B"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34CC6E1E" w14:textId="77777777" w:rsidR="00093723" w:rsidRPr="009C039C" w:rsidRDefault="00093723" w:rsidP="00F21E34">
      <w:pPr>
        <w:rPr>
          <w:rFonts w:ascii="Times New Roman" w:hAnsi="Times New Roman" w:cs="Times New Roman"/>
          <w:b/>
          <w:bCs/>
          <w:color w:val="003366"/>
          <w:sz w:val="24"/>
          <w:szCs w:val="24"/>
        </w:rPr>
      </w:pPr>
    </w:p>
    <w:p w14:paraId="21A94E4A" w14:textId="77777777" w:rsidR="00951544" w:rsidRPr="00C17D46" w:rsidRDefault="00951544" w:rsidP="00F21E34">
      <w:pPr>
        <w:pStyle w:val="Heading1"/>
        <w:rPr>
          <w:sz w:val="32"/>
          <w:szCs w:val="32"/>
        </w:rPr>
      </w:pPr>
      <w:r w:rsidRPr="00C17D46">
        <w:rPr>
          <w:sz w:val="32"/>
          <w:szCs w:val="32"/>
        </w:rPr>
        <w:t>R5 Supporting Evidence and Documentation</w:t>
      </w:r>
    </w:p>
    <w:p w14:paraId="772D3B1B" w14:textId="77777777" w:rsidR="00951544" w:rsidRPr="006B38EE" w:rsidRDefault="00951544" w:rsidP="00F21E34">
      <w:pPr>
        <w:widowControl w:val="0"/>
        <w:spacing w:line="266" w:lineRule="exact"/>
        <w:rPr>
          <w:rFonts w:ascii="Times New Roman" w:hAnsi="Times New Roman" w:cs="Times New Roman"/>
          <w:b/>
          <w:bCs/>
          <w:sz w:val="24"/>
          <w:szCs w:val="24"/>
        </w:rPr>
      </w:pPr>
    </w:p>
    <w:p w14:paraId="1D416CED" w14:textId="77777777"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71FC8C26" w14:textId="77777777"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14:paraId="206F9F06" w14:textId="77777777" w:rsidTr="00737048">
        <w:trPr>
          <w:gridAfter w:val="1"/>
          <w:wAfter w:w="1224" w:type="dxa"/>
          <w:trHeight w:val="945"/>
        </w:trPr>
        <w:tc>
          <w:tcPr>
            <w:tcW w:w="1098" w:type="dxa"/>
            <w:tcBorders>
              <w:top w:val="nil"/>
              <w:left w:val="nil"/>
              <w:bottom w:val="nil"/>
              <w:right w:val="nil"/>
            </w:tcBorders>
          </w:tcPr>
          <w:p w14:paraId="009975A9" w14:textId="77777777"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A437E95"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2A5BD7B9"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14:paraId="4113DCE4" w14:textId="77777777"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75347DF5"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9D12137"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66F4314A"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14:paraId="63C59B3C" w14:textId="77777777" w:rsidTr="00737048">
        <w:tblPrEx>
          <w:tblLook w:val="04A0" w:firstRow="1" w:lastRow="0" w:firstColumn="1" w:lastColumn="0" w:noHBand="0" w:noVBand="1"/>
        </w:tblPrEx>
        <w:tc>
          <w:tcPr>
            <w:tcW w:w="7848" w:type="dxa"/>
            <w:gridSpan w:val="2"/>
            <w:tcBorders>
              <w:left w:val="nil"/>
              <w:right w:val="nil"/>
            </w:tcBorders>
            <w:shd w:val="clear" w:color="auto" w:fill="D3DFEE"/>
          </w:tcPr>
          <w:p w14:paraId="320DFE1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5DD92AA4"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F45CC90"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7A1BE9DE" w14:textId="77777777" w:rsidTr="00737048">
        <w:tblPrEx>
          <w:tblLook w:val="04A0" w:firstRow="1" w:lastRow="0" w:firstColumn="1" w:lastColumn="0" w:noHBand="0" w:noVBand="1"/>
        </w:tblPrEx>
        <w:tc>
          <w:tcPr>
            <w:tcW w:w="7848" w:type="dxa"/>
            <w:gridSpan w:val="2"/>
          </w:tcPr>
          <w:p w14:paraId="2EE12E6E"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14:paraId="0FBEFF71"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14:paraId="2D5A3E7C"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06794FAD" w14:textId="77777777"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14:paraId="1BE7ED26"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B819C41"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6542E1A"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6DE9FAEE"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6F2441C"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472BE314"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9B3484F"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0FDECE08"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44C5C98"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0890ED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50BC704"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1A91624A"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192B9C2"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4ED31C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A9C55B9"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5B5D7E0B" w14:textId="77777777"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567480AE"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4E797E35"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25EB9FC8" w14:textId="77777777" w:rsidR="00951544" w:rsidRPr="006B38EE" w:rsidRDefault="00951544" w:rsidP="00F21E34">
            <w:pPr>
              <w:widowControl w:val="0"/>
              <w:spacing w:line="294" w:lineRule="exact"/>
              <w:rPr>
                <w:rFonts w:ascii="Times New Roman" w:hAnsi="Times New Roman" w:cs="Times New Roman"/>
                <w:b/>
                <w:bCs/>
                <w:sz w:val="24"/>
                <w:szCs w:val="24"/>
              </w:rPr>
            </w:pPr>
          </w:p>
        </w:tc>
      </w:tr>
    </w:tbl>
    <w:p w14:paraId="2CB9434A" w14:textId="77777777" w:rsidR="00EF7CA0" w:rsidRDefault="00EF7CA0" w:rsidP="00F21E34">
      <w:pPr>
        <w:widowControl w:val="0"/>
        <w:rPr>
          <w:rFonts w:ascii="Times New Roman" w:hAnsi="Times New Roman" w:cs="Times New Roman"/>
          <w:b/>
          <w:i/>
          <w:iCs/>
          <w:color w:val="C00000"/>
          <w:sz w:val="24"/>
          <w:szCs w:val="24"/>
        </w:rPr>
      </w:pPr>
    </w:p>
    <w:p w14:paraId="5A5738CF" w14:textId="77777777"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5F2B4F9D" w14:textId="77777777" w:rsidR="00093723" w:rsidRDefault="00093723" w:rsidP="00F21E34">
      <w:pPr>
        <w:widowControl w:val="0"/>
        <w:rPr>
          <w:rFonts w:ascii="Times New Roman" w:hAnsi="Times New Roman" w:cs="Times New Roman"/>
          <w:b/>
          <w:i/>
          <w:iCs/>
          <w:color w:val="C00000"/>
          <w:sz w:val="24"/>
          <w:szCs w:val="24"/>
        </w:rPr>
      </w:pPr>
    </w:p>
    <w:p w14:paraId="1B9A21E3" w14:textId="77777777"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R5.</w:t>
      </w:r>
    </w:p>
    <w:p w14:paraId="0312D1DE" w14:textId="77777777" w:rsidR="00EF7CA0" w:rsidRPr="00043FB5" w:rsidRDefault="00EF7CA0" w:rsidP="00F21E34">
      <w:pPr>
        <w:ind w:left="1620" w:hanging="1350"/>
        <w:rPr>
          <w:rFonts w:ascii="Times New Roman" w:hAnsi="Times New Roman" w:cs="Times New Roman"/>
          <w:sz w:val="24"/>
          <w:szCs w:val="24"/>
        </w:rPr>
      </w:pPr>
    </w:p>
    <w:p w14:paraId="0409E14F" w14:textId="77777777" w:rsidR="00EF7CA0" w:rsidRPr="0093043E" w:rsidRDefault="00ED10D3" w:rsidP="00F21E34">
      <w:pPr>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 xml:space="preserve">Responsible </w:t>
      </w:r>
      <w:r w:rsidR="007B7D86" w:rsidRPr="0093043E">
        <w:rPr>
          <w:rFonts w:ascii="Times New Roman" w:hAnsi="Times New Roman" w:cs="Times New Roman"/>
          <w:color w:val="365F91"/>
          <w:sz w:val="24"/>
          <w:szCs w:val="24"/>
        </w:rPr>
        <w:t>Entit</w:t>
      </w:r>
      <w:r w:rsidR="007B7D86">
        <w:rPr>
          <w:rFonts w:ascii="Times New Roman" w:hAnsi="Times New Roman" w:cs="Times New Roman"/>
          <w:color w:val="365F91"/>
          <w:sz w:val="24"/>
          <w:szCs w:val="24"/>
        </w:rPr>
        <w:t>y’s</w:t>
      </w:r>
      <w:r w:rsidR="007B7D86" w:rsidRPr="0093043E">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program</w:t>
      </w:r>
      <w:r w:rsidR="007B7D86">
        <w:rPr>
          <w:rFonts w:ascii="Times New Roman" w:hAnsi="Times New Roman" w:cs="Times New Roman"/>
          <w:color w:val="365F91"/>
          <w:sz w:val="24"/>
          <w:szCs w:val="24"/>
        </w:rPr>
        <w:t xml:space="preserve"> for </w:t>
      </w:r>
      <w:r w:rsidR="007B7D86" w:rsidRPr="007B7D86">
        <w:rPr>
          <w:rFonts w:ascii="Times New Roman" w:hAnsi="Times New Roman" w:cs="Times New Roman"/>
          <w:color w:val="365F91"/>
          <w:sz w:val="24"/>
          <w:szCs w:val="24"/>
        </w:rPr>
        <w:t>managing access to protected Critical Cyber Asset information.</w:t>
      </w:r>
      <w:r w:rsidR="007B7D86">
        <w:rPr>
          <w:rFonts w:ascii="Times New Roman" w:hAnsi="Times New Roman" w:cs="Times New Roman"/>
          <w:color w:val="365F91"/>
          <w:sz w:val="24"/>
          <w:szCs w:val="24"/>
        </w:rPr>
        <w:t xml:space="preserve">  </w:t>
      </w:r>
      <w:r w:rsidR="00EF7CA0" w:rsidRPr="0093043E">
        <w:rPr>
          <w:rFonts w:ascii="Times New Roman" w:hAnsi="Times New Roman" w:cs="Times New Roman"/>
          <w:color w:val="365F91"/>
          <w:sz w:val="24"/>
          <w:szCs w:val="24"/>
        </w:rPr>
        <w:t>:</w:t>
      </w:r>
    </w:p>
    <w:p w14:paraId="0A1534E6" w14:textId="77777777" w:rsidR="00EF7CA0" w:rsidRPr="0093043E"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t>____</w:t>
      </w:r>
      <w:r w:rsidR="00F21E34">
        <w:rPr>
          <w:rFonts w:ascii="Times New Roman" w:hAnsi="Times New Roman" w:cs="Times New Roman"/>
          <w:bCs/>
          <w:color w:val="365F91"/>
          <w:sz w:val="24"/>
          <w:szCs w:val="24"/>
        </w:rPr>
        <w:tab/>
      </w:r>
      <w:r w:rsidR="00EF7CA0" w:rsidRPr="0093043E">
        <w:rPr>
          <w:rFonts w:ascii="Times New Roman" w:hAnsi="Times New Roman" w:cs="Times New Roman"/>
          <w:color w:val="365F91"/>
          <w:sz w:val="24"/>
          <w:szCs w:val="24"/>
        </w:rPr>
        <w:t xml:space="preserve">Review </w:t>
      </w:r>
      <w:r w:rsidR="007B7D86">
        <w:rPr>
          <w:rFonts w:ascii="Times New Roman" w:hAnsi="Times New Roman" w:cs="Times New Roman"/>
          <w:color w:val="365F91"/>
          <w:sz w:val="24"/>
          <w:szCs w:val="24"/>
        </w:rPr>
        <w:t xml:space="preserve">the </w:t>
      </w:r>
      <w:r w:rsidR="00EF7CA0" w:rsidRPr="0093043E">
        <w:rPr>
          <w:rFonts w:ascii="Times New Roman" w:hAnsi="Times New Roman" w:cs="Times New Roman"/>
          <w:color w:val="365F91"/>
          <w:sz w:val="24"/>
          <w:szCs w:val="24"/>
        </w:rPr>
        <w:t>list of individuals who are responsible for authorizing logical or physical access to protected information:</w:t>
      </w:r>
    </w:p>
    <w:p w14:paraId="6A9B1191" w14:textId="77777777" w:rsidR="00EF7CA0" w:rsidRPr="0093043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bCs/>
          <w:color w:val="365F91"/>
          <w:sz w:val="24"/>
          <w:szCs w:val="24"/>
        </w:rPr>
        <w:lastRenderedPageBreak/>
        <w:t>____</w:t>
      </w:r>
      <w:r w:rsidR="00A53ECE">
        <w:rPr>
          <w:rFonts w:ascii="Times New Roman" w:hAnsi="Times New Roman" w:cs="Times New Roman"/>
          <w:color w:val="365F91"/>
          <w:sz w:val="24"/>
          <w:szCs w:val="24"/>
        </w:rPr>
        <w:tab/>
      </w:r>
      <w:r w:rsidR="005134DF">
        <w:rPr>
          <w:rFonts w:ascii="Times New Roman" w:hAnsi="Times New Roman" w:cs="Times New Roman"/>
          <w:color w:val="365F91"/>
          <w:sz w:val="24"/>
          <w:szCs w:val="24"/>
        </w:rPr>
        <w:t xml:space="preserve">Verify </w:t>
      </w:r>
      <w:r w:rsidR="007B7D86">
        <w:rPr>
          <w:rFonts w:ascii="Times New Roman" w:hAnsi="Times New Roman" w:cs="Times New Roman"/>
          <w:color w:val="365F91"/>
          <w:sz w:val="24"/>
          <w:szCs w:val="24"/>
        </w:rPr>
        <w:t xml:space="preserve">that </w:t>
      </w:r>
      <w:r w:rsidR="005134DF">
        <w:rPr>
          <w:rFonts w:ascii="Times New Roman" w:hAnsi="Times New Roman" w:cs="Times New Roman"/>
          <w:color w:val="365F91"/>
          <w:sz w:val="24"/>
          <w:szCs w:val="24"/>
        </w:rPr>
        <w:t>t</w:t>
      </w:r>
      <w:r w:rsidR="00EF7CA0" w:rsidRPr="0093043E">
        <w:rPr>
          <w:rFonts w:ascii="Times New Roman" w:hAnsi="Times New Roman" w:cs="Times New Roman"/>
          <w:color w:val="365F91"/>
          <w:sz w:val="24"/>
          <w:szCs w:val="24"/>
        </w:rPr>
        <w:t xml:space="preserve">he document </w:t>
      </w:r>
      <w:r w:rsidR="005134DF">
        <w:rPr>
          <w:rFonts w:ascii="Times New Roman" w:hAnsi="Times New Roman" w:cs="Times New Roman"/>
          <w:color w:val="365F91"/>
          <w:sz w:val="24"/>
          <w:szCs w:val="24"/>
        </w:rPr>
        <w:t>lists</w:t>
      </w:r>
      <w:r w:rsidR="00EF7CA0" w:rsidRPr="0093043E">
        <w:rPr>
          <w:rFonts w:ascii="Times New Roman" w:hAnsi="Times New Roman" w:cs="Times New Roman"/>
          <w:color w:val="365F91"/>
          <w:sz w:val="24"/>
          <w:szCs w:val="24"/>
        </w:rPr>
        <w:t xml:space="preserve"> individuals by name, </w:t>
      </w:r>
      <w:r w:rsidR="00F21E34">
        <w:rPr>
          <w:rFonts w:ascii="Times New Roman" w:hAnsi="Times New Roman" w:cs="Times New Roman"/>
          <w:color w:val="365F91"/>
          <w:sz w:val="24"/>
          <w:szCs w:val="24"/>
        </w:rPr>
        <w:t xml:space="preserve">title, and the information for </w:t>
      </w:r>
      <w:r w:rsidR="00EF7CA0" w:rsidRPr="0093043E">
        <w:rPr>
          <w:rFonts w:ascii="Times New Roman" w:hAnsi="Times New Roman" w:cs="Times New Roman"/>
          <w:color w:val="365F91"/>
          <w:sz w:val="24"/>
          <w:szCs w:val="24"/>
        </w:rPr>
        <w:t>which they are responsible for authorizing access.</w:t>
      </w:r>
      <w:r w:rsidR="00302EEE">
        <w:rPr>
          <w:rFonts w:ascii="Times New Roman" w:hAnsi="Times New Roman" w:cs="Times New Roman"/>
          <w:color w:val="365F91"/>
          <w:sz w:val="24"/>
          <w:szCs w:val="24"/>
        </w:rPr>
        <w:t xml:space="preserve">  </w:t>
      </w:r>
    </w:p>
    <w:p w14:paraId="59FDD732" w14:textId="77777777"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5134DF" w:rsidRPr="00A53ECE">
        <w:rPr>
          <w:rFonts w:ascii="Times New Roman" w:hAnsi="Times New Roman" w:cs="Times New Roman"/>
          <w:color w:val="365F91"/>
          <w:sz w:val="24"/>
          <w:szCs w:val="24"/>
        </w:rPr>
        <w:t>Verify</w:t>
      </w:r>
      <w:r w:rsidR="00EF7CA0" w:rsidRPr="00A53ECE">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 xml:space="preserve">that </w:t>
      </w:r>
      <w:r w:rsidR="00EF7CA0" w:rsidRPr="00A53ECE">
        <w:rPr>
          <w:rFonts w:ascii="Times New Roman" w:hAnsi="Times New Roman" w:cs="Times New Roman"/>
          <w:color w:val="365F91"/>
          <w:sz w:val="24"/>
          <w:szCs w:val="24"/>
        </w:rPr>
        <w:t xml:space="preserve">the </w:t>
      </w:r>
      <w:r w:rsidR="00951B9A">
        <w:rPr>
          <w:rFonts w:ascii="Times New Roman" w:hAnsi="Times New Roman" w:cs="Times New Roman"/>
          <w:color w:val="365F91"/>
          <w:sz w:val="24"/>
          <w:szCs w:val="24"/>
        </w:rPr>
        <w:t>list</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 xml:space="preserve">is </w:t>
      </w:r>
      <w:r w:rsidR="00951B9A">
        <w:rPr>
          <w:rFonts w:ascii="Times New Roman" w:hAnsi="Times New Roman" w:cs="Times New Roman"/>
          <w:color w:val="365F91"/>
          <w:sz w:val="24"/>
          <w:szCs w:val="24"/>
        </w:rPr>
        <w:t>verified</w:t>
      </w:r>
      <w:r w:rsidR="00951B9A" w:rsidRPr="00A53ECE">
        <w:rPr>
          <w:rFonts w:ascii="Times New Roman" w:hAnsi="Times New Roman" w:cs="Times New Roman"/>
          <w:color w:val="365F91"/>
          <w:sz w:val="24"/>
          <w:szCs w:val="24"/>
        </w:rPr>
        <w:t xml:space="preserve"> </w:t>
      </w:r>
      <w:r w:rsidR="00EF7CA0" w:rsidRPr="00A53ECE">
        <w:rPr>
          <w:rFonts w:ascii="Times New Roman" w:hAnsi="Times New Roman" w:cs="Times New Roman"/>
          <w:color w:val="365F91"/>
          <w:sz w:val="24"/>
          <w:szCs w:val="24"/>
        </w:rPr>
        <w:t>at least annually.</w:t>
      </w:r>
      <w:r w:rsidR="00302EEE">
        <w:rPr>
          <w:rFonts w:ascii="Times New Roman" w:hAnsi="Times New Roman" w:cs="Times New Roman"/>
          <w:color w:val="365F91"/>
          <w:sz w:val="24"/>
          <w:szCs w:val="24"/>
        </w:rPr>
        <w:t xml:space="preserve">  </w:t>
      </w:r>
    </w:p>
    <w:p w14:paraId="7A358535" w14:textId="77777777" w:rsidR="00EF7CA0" w:rsidRPr="00A53ECE" w:rsidRDefault="00ED10D3" w:rsidP="00F21E34">
      <w:pPr>
        <w:widowControl w:val="0"/>
        <w:spacing w:after="120"/>
        <w:ind w:left="216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EF7CA0" w:rsidRPr="00C933D1">
        <w:rPr>
          <w:rFonts w:ascii="Times New Roman" w:hAnsi="Times New Roman" w:cs="Times New Roman"/>
          <w:color w:val="365F91"/>
          <w:sz w:val="24"/>
          <w:szCs w:val="24"/>
        </w:rPr>
        <w:t>Review documentation that sh</w:t>
      </w:r>
      <w:r w:rsidR="00C933D1" w:rsidRPr="00C933D1">
        <w:rPr>
          <w:rFonts w:ascii="Times New Roman" w:hAnsi="Times New Roman" w:cs="Times New Roman"/>
          <w:color w:val="365F91"/>
          <w:sz w:val="24"/>
          <w:szCs w:val="24"/>
        </w:rPr>
        <w:t xml:space="preserve">ows that the Responsible Entity, </w:t>
      </w:r>
      <w:r w:rsidR="00EF7CA0" w:rsidRPr="00C933D1">
        <w:rPr>
          <w:rFonts w:ascii="Times New Roman" w:hAnsi="Times New Roman" w:cs="Times New Roman"/>
          <w:color w:val="365F91"/>
          <w:sz w:val="24"/>
          <w:szCs w:val="24"/>
        </w:rPr>
        <w:t>at least annually</w:t>
      </w:r>
      <w:r w:rsidR="008E38E3">
        <w:rPr>
          <w:rFonts w:ascii="Times New Roman" w:hAnsi="Times New Roman" w:cs="Times New Roman"/>
          <w:color w:val="365F91"/>
          <w:sz w:val="24"/>
          <w:szCs w:val="24"/>
        </w:rPr>
        <w:t xml:space="preserve">:  </w:t>
      </w:r>
    </w:p>
    <w:p w14:paraId="72443F9B" w14:textId="77777777" w:rsidR="00EF7CA0" w:rsidRPr="00A53ECE"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A53ECE">
        <w:rPr>
          <w:rFonts w:ascii="Times New Roman" w:hAnsi="Times New Roman" w:cs="Times New Roman"/>
          <w:color w:val="365F91"/>
          <w:sz w:val="24"/>
          <w:szCs w:val="24"/>
        </w:rPr>
        <w:tab/>
      </w:r>
      <w:r w:rsidR="00951B9A">
        <w:rPr>
          <w:rFonts w:ascii="Times New Roman" w:hAnsi="Times New Roman" w:cs="Times New Roman"/>
          <w:color w:val="365F91"/>
          <w:sz w:val="24"/>
          <w:szCs w:val="24"/>
        </w:rPr>
        <w:t>R</w:t>
      </w:r>
      <w:r w:rsidR="00EF7CA0" w:rsidRPr="00A53ECE">
        <w:rPr>
          <w:rFonts w:ascii="Times New Roman" w:hAnsi="Times New Roman" w:cs="Times New Roman"/>
          <w:color w:val="365F91"/>
          <w:sz w:val="24"/>
          <w:szCs w:val="24"/>
        </w:rPr>
        <w:t>eview</w:t>
      </w:r>
      <w:r w:rsidR="00951B9A">
        <w:rPr>
          <w:rFonts w:ascii="Times New Roman" w:hAnsi="Times New Roman" w:cs="Times New Roman"/>
          <w:color w:val="365F91"/>
          <w:sz w:val="24"/>
          <w:szCs w:val="24"/>
        </w:rPr>
        <w:t>s</w:t>
      </w:r>
      <w:r w:rsidR="00EF7CA0" w:rsidRPr="00A53ECE">
        <w:rPr>
          <w:rFonts w:ascii="Times New Roman" w:hAnsi="Times New Roman" w:cs="Times New Roman"/>
          <w:color w:val="365F91"/>
          <w:sz w:val="24"/>
          <w:szCs w:val="24"/>
        </w:rPr>
        <w:t xml:space="preserve"> all access privileges to protected information.  </w:t>
      </w:r>
    </w:p>
    <w:p w14:paraId="3F49192A" w14:textId="77777777" w:rsidR="005134DF" w:rsidRPr="00C933D1"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951B9A">
        <w:rPr>
          <w:rFonts w:ascii="Times New Roman" w:hAnsi="Times New Roman" w:cs="Times New Roman"/>
          <w:color w:val="365F91"/>
          <w:sz w:val="24"/>
          <w:szCs w:val="24"/>
        </w:rPr>
        <w:t>Confirms 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are correct</w:t>
      </w:r>
      <w:r w:rsidR="00951B9A">
        <w:rPr>
          <w:rFonts w:ascii="Times New Roman" w:hAnsi="Times New Roman" w:cs="Times New Roman"/>
          <w:color w:val="365F91"/>
          <w:sz w:val="24"/>
          <w:szCs w:val="24"/>
        </w:rPr>
        <w:t xml:space="preserve">.  </w:t>
      </w:r>
    </w:p>
    <w:p w14:paraId="725743D6" w14:textId="77777777" w:rsidR="005134DF" w:rsidRPr="00C933D1" w:rsidRDefault="00ED10D3" w:rsidP="00F21E34">
      <w:pPr>
        <w:widowControl w:val="0"/>
        <w:spacing w:after="120"/>
        <w:ind w:left="2880" w:hanging="720"/>
        <w:rPr>
          <w:rFonts w:ascii="Times New Roman" w:hAnsi="Times New Roman" w:cs="Times New Roman"/>
          <w:b/>
          <w:color w:val="365F91"/>
          <w:sz w:val="24"/>
          <w:szCs w:val="24"/>
        </w:rPr>
      </w:pPr>
      <w:r w:rsidRPr="00ED10D3">
        <w:rPr>
          <w:rFonts w:ascii="Times New Roman" w:hAnsi="Times New Roman" w:cs="Times New Roman"/>
          <w:b/>
          <w:color w:val="365F91"/>
          <w:sz w:val="24"/>
          <w:szCs w:val="24"/>
        </w:rPr>
        <w:t>____</w:t>
      </w:r>
      <w:r w:rsidR="00A53ECE" w:rsidRPr="00C933D1">
        <w:rPr>
          <w:rFonts w:ascii="Times New Roman" w:hAnsi="Times New Roman" w:cs="Times New Roman"/>
          <w:color w:val="365F91"/>
          <w:sz w:val="24"/>
          <w:szCs w:val="24"/>
        </w:rPr>
        <w:tab/>
      </w:r>
      <w:r w:rsidR="005134DF" w:rsidRPr="00C933D1">
        <w:rPr>
          <w:rFonts w:ascii="Times New Roman" w:hAnsi="Times New Roman" w:cs="Times New Roman"/>
          <w:color w:val="365F91"/>
          <w:sz w:val="24"/>
          <w:szCs w:val="24"/>
        </w:rPr>
        <w:t>Verif</w:t>
      </w:r>
      <w:r w:rsidR="00A53ECE" w:rsidRPr="00C933D1">
        <w:rPr>
          <w:rFonts w:ascii="Times New Roman" w:hAnsi="Times New Roman" w:cs="Times New Roman"/>
          <w:color w:val="365F91"/>
          <w:sz w:val="24"/>
          <w:szCs w:val="24"/>
        </w:rPr>
        <w:t>ies</w:t>
      </w:r>
      <w:r w:rsidR="005134DF" w:rsidRPr="00C933D1">
        <w:rPr>
          <w:rFonts w:ascii="Times New Roman" w:hAnsi="Times New Roman" w:cs="Times New Roman"/>
          <w:color w:val="365F91"/>
          <w:sz w:val="24"/>
          <w:szCs w:val="24"/>
        </w:rPr>
        <w:t xml:space="preserve"> </w:t>
      </w:r>
      <w:r w:rsidR="00951B9A">
        <w:rPr>
          <w:rFonts w:ascii="Times New Roman" w:hAnsi="Times New Roman" w:cs="Times New Roman"/>
          <w:color w:val="365F91"/>
          <w:sz w:val="24"/>
          <w:szCs w:val="24"/>
        </w:rPr>
        <w:t>that</w:t>
      </w:r>
      <w:r w:rsidR="00951B9A" w:rsidRPr="00C933D1">
        <w:rPr>
          <w:rFonts w:ascii="Times New Roman" w:hAnsi="Times New Roman" w:cs="Times New Roman"/>
          <w:color w:val="365F91"/>
          <w:sz w:val="24"/>
          <w:szCs w:val="24"/>
        </w:rPr>
        <w:t xml:space="preserve"> </w:t>
      </w:r>
      <w:r w:rsidR="005134DF" w:rsidRPr="00C933D1">
        <w:rPr>
          <w:rFonts w:ascii="Times New Roman" w:hAnsi="Times New Roman" w:cs="Times New Roman"/>
          <w:color w:val="365F91"/>
          <w:sz w:val="24"/>
          <w:szCs w:val="24"/>
        </w:rPr>
        <w:t>access privileges correspond with the Responsible Entity’s</w:t>
      </w:r>
      <w:r w:rsidR="00A53ECE" w:rsidRPr="00C933D1">
        <w:rPr>
          <w:rFonts w:ascii="Times New Roman" w:hAnsi="Times New Roman" w:cs="Times New Roman"/>
          <w:color w:val="365F91"/>
          <w:sz w:val="24"/>
          <w:szCs w:val="24"/>
        </w:rPr>
        <w:t xml:space="preserve"> n</w:t>
      </w:r>
      <w:r w:rsidR="005134DF" w:rsidRPr="00C933D1">
        <w:rPr>
          <w:rFonts w:ascii="Times New Roman" w:hAnsi="Times New Roman" w:cs="Times New Roman"/>
          <w:color w:val="365F91"/>
          <w:sz w:val="24"/>
          <w:szCs w:val="24"/>
        </w:rPr>
        <w:t>eeds</w:t>
      </w:r>
      <w:r w:rsidR="00951B9A">
        <w:rPr>
          <w:rFonts w:ascii="Times New Roman" w:hAnsi="Times New Roman" w:cs="Times New Roman"/>
          <w:color w:val="365F91"/>
          <w:sz w:val="24"/>
          <w:szCs w:val="24"/>
        </w:rPr>
        <w:t xml:space="preserve"> and are assigned to a</w:t>
      </w:r>
      <w:r w:rsidR="005134DF" w:rsidRPr="00C933D1">
        <w:rPr>
          <w:rFonts w:ascii="Times New Roman" w:hAnsi="Times New Roman" w:cs="Times New Roman"/>
          <w:color w:val="365F91"/>
          <w:sz w:val="24"/>
          <w:szCs w:val="24"/>
        </w:rPr>
        <w:t xml:space="preserve">ppropriate personnel roles and responsibilities </w:t>
      </w:r>
    </w:p>
    <w:p w14:paraId="18D251F2" w14:textId="77777777" w:rsidR="00EF7CA0" w:rsidRP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A53ECE">
        <w:rPr>
          <w:rFonts w:ascii="Times New Roman" w:hAnsi="Times New Roman" w:cs="Times New Roman"/>
          <w:color w:val="365F91"/>
          <w:sz w:val="24"/>
          <w:szCs w:val="24"/>
        </w:rPr>
        <w:tab/>
      </w:r>
      <w:r w:rsidR="00D762D3">
        <w:rPr>
          <w:rFonts w:ascii="Times New Roman" w:hAnsi="Times New Roman" w:cs="Times New Roman"/>
          <w:color w:val="365F91"/>
          <w:sz w:val="24"/>
          <w:szCs w:val="24"/>
        </w:rPr>
        <w:t xml:space="preserve">Verify </w:t>
      </w:r>
      <w:r w:rsidR="00951B9A">
        <w:rPr>
          <w:rFonts w:ascii="Times New Roman" w:hAnsi="Times New Roman" w:cs="Times New Roman"/>
          <w:color w:val="365F91"/>
          <w:sz w:val="24"/>
          <w:szCs w:val="24"/>
        </w:rPr>
        <w:t xml:space="preserve">that </w:t>
      </w:r>
      <w:r w:rsidR="00D762D3">
        <w:rPr>
          <w:rFonts w:ascii="Times New Roman" w:hAnsi="Times New Roman" w:cs="Times New Roman"/>
          <w:color w:val="365F91"/>
          <w:sz w:val="24"/>
          <w:szCs w:val="24"/>
        </w:rPr>
        <w:t xml:space="preserve">the Responsible Entity </w:t>
      </w:r>
      <w:r w:rsidR="00E3351B">
        <w:rPr>
          <w:rFonts w:ascii="Times New Roman" w:hAnsi="Times New Roman" w:cs="Times New Roman"/>
          <w:color w:val="365F91"/>
          <w:sz w:val="24"/>
          <w:szCs w:val="24"/>
        </w:rPr>
        <w:t xml:space="preserve">has annually </w:t>
      </w:r>
      <w:r w:rsidR="00D762D3">
        <w:rPr>
          <w:rFonts w:ascii="Times New Roman" w:hAnsi="Times New Roman" w:cs="Times New Roman"/>
          <w:color w:val="365F91"/>
          <w:sz w:val="24"/>
          <w:szCs w:val="24"/>
        </w:rPr>
        <w:t>assessed and documented the process</w:t>
      </w:r>
      <w:r w:rsidR="00951B9A">
        <w:rPr>
          <w:rFonts w:ascii="Times New Roman" w:hAnsi="Times New Roman" w:cs="Times New Roman"/>
          <w:color w:val="365F91"/>
          <w:sz w:val="24"/>
          <w:szCs w:val="24"/>
        </w:rPr>
        <w:t>es</w:t>
      </w:r>
      <w:r w:rsidR="00D762D3">
        <w:rPr>
          <w:rFonts w:ascii="Times New Roman" w:hAnsi="Times New Roman" w:cs="Times New Roman"/>
          <w:color w:val="365F91"/>
          <w:sz w:val="24"/>
          <w:szCs w:val="24"/>
        </w:rPr>
        <w:t xml:space="preserve"> for controlling access privileges to protected information.</w:t>
      </w:r>
    </w:p>
    <w:p w14:paraId="579E654A" w14:textId="77777777" w:rsidR="00EF7CA0" w:rsidRPr="00C933D1" w:rsidRDefault="00EF7CA0" w:rsidP="00F21E34">
      <w:pPr>
        <w:widowControl w:val="0"/>
        <w:rPr>
          <w:rFonts w:ascii="Times New Roman" w:hAnsi="Times New Roman" w:cs="Times New Roman"/>
          <w:color w:val="365F91"/>
          <w:sz w:val="24"/>
          <w:szCs w:val="24"/>
        </w:rPr>
      </w:pPr>
    </w:p>
    <w:p w14:paraId="72A0A072" w14:textId="77777777"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14:paraId="17382A15" w14:textId="77777777" w:rsidR="00EF7CA0" w:rsidRPr="00043FB5" w:rsidRDefault="00EF7CA0" w:rsidP="00F21E34">
      <w:pPr>
        <w:widowControl w:val="0"/>
        <w:shd w:val="clear" w:color="auto" w:fill="D3DCE9"/>
        <w:rPr>
          <w:rFonts w:ascii="Times New Roman" w:hAnsi="Times New Roman" w:cs="Times New Roman"/>
          <w:bCs/>
          <w:color w:val="264D74"/>
          <w:sz w:val="24"/>
          <w:szCs w:val="24"/>
        </w:rPr>
      </w:pPr>
    </w:p>
    <w:p w14:paraId="60B3140F" w14:textId="77777777" w:rsidR="00EF7CA0" w:rsidRPr="00043FB5" w:rsidRDefault="00EF7CA0" w:rsidP="00F21E34">
      <w:pPr>
        <w:widowControl w:val="0"/>
        <w:shd w:val="clear" w:color="auto" w:fill="D3DCE9"/>
        <w:rPr>
          <w:rFonts w:ascii="Times New Roman" w:hAnsi="Times New Roman" w:cs="Times New Roman"/>
          <w:bCs/>
          <w:color w:val="264D74"/>
          <w:sz w:val="24"/>
          <w:szCs w:val="24"/>
        </w:rPr>
      </w:pPr>
    </w:p>
    <w:p w14:paraId="511578A3" w14:textId="77777777" w:rsidR="00EF7CA0" w:rsidRDefault="00EF7CA0" w:rsidP="00F21E34">
      <w:pPr>
        <w:widowControl w:val="0"/>
        <w:rPr>
          <w:rFonts w:ascii="Times New Roman" w:hAnsi="Times New Roman" w:cs="Times New Roman"/>
          <w:color w:val="365F91"/>
          <w:sz w:val="24"/>
          <w:szCs w:val="24"/>
        </w:rPr>
      </w:pPr>
    </w:p>
    <w:p w14:paraId="3FC1E25A" w14:textId="77777777" w:rsidR="00500C32" w:rsidRPr="00C933D1" w:rsidRDefault="00500C32" w:rsidP="00F21E34">
      <w:pPr>
        <w:widowControl w:val="0"/>
        <w:rPr>
          <w:rFonts w:ascii="Times New Roman" w:hAnsi="Times New Roman" w:cs="Times New Roman"/>
          <w:color w:val="365F91"/>
          <w:sz w:val="24"/>
          <w:szCs w:val="24"/>
        </w:rPr>
      </w:pPr>
    </w:p>
    <w:p w14:paraId="0C156812" w14:textId="77777777" w:rsidR="00622057" w:rsidRPr="00F21E34" w:rsidRDefault="00622057" w:rsidP="00F21E34">
      <w:pPr>
        <w:widowControl w:val="0"/>
        <w:rPr>
          <w:rFonts w:ascii="Times New Roman" w:hAnsi="Times New Roman" w:cs="Times New Roman"/>
          <w:bCs/>
          <w:color w:val="003366"/>
          <w:sz w:val="24"/>
          <w:szCs w:val="24"/>
        </w:rPr>
      </w:pPr>
    </w:p>
    <w:p w14:paraId="2C46380F" w14:textId="77777777" w:rsidR="00622057" w:rsidRPr="004B17DB" w:rsidRDefault="00622057" w:rsidP="00F21E34">
      <w:pPr>
        <w:ind w:left="1440" w:hanging="720"/>
        <w:rPr>
          <w:rFonts w:ascii="Times New Roman" w:hAnsi="Times New Roman" w:cs="Times New Roman"/>
          <w:bCs/>
          <w:sz w:val="24"/>
          <w:szCs w:val="24"/>
        </w:rPr>
      </w:pPr>
      <w:r w:rsidRPr="00043FB5">
        <w:rPr>
          <w:rFonts w:ascii="Times New Roman" w:hAnsi="Times New Roman" w:cs="Times New Roman"/>
          <w:b/>
          <w:bCs/>
          <w:sz w:val="24"/>
          <w:szCs w:val="24"/>
        </w:rPr>
        <w:t>R6</w:t>
      </w:r>
      <w:r w:rsidR="004B17DB" w:rsidRPr="00043FB5">
        <w:rPr>
          <w:rFonts w:ascii="Times New Roman" w:hAnsi="Times New Roman" w:cs="Times New Roman"/>
          <w:b/>
          <w:bCs/>
          <w:sz w:val="24"/>
          <w:szCs w:val="24"/>
        </w:rPr>
        <w:t>.</w:t>
      </w:r>
      <w:r w:rsidR="004B17DB" w:rsidRPr="004B17DB">
        <w:rPr>
          <w:rFonts w:ascii="Times New Roman" w:hAnsi="Times New Roman" w:cs="Times New Roman"/>
          <w:bCs/>
          <w:sz w:val="24"/>
          <w:szCs w:val="24"/>
        </w:rPr>
        <w:tab/>
      </w:r>
      <w:r w:rsidRPr="004B17DB">
        <w:rPr>
          <w:rFonts w:ascii="Times New Roman" w:hAnsi="Times New Roman" w:cs="Times New Roman"/>
          <w:bCs/>
          <w:sz w:val="24"/>
          <w:szCs w:val="24"/>
        </w:rPr>
        <w:t>Change Control and Configuration Management — The Responsible Entity shall establish and</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document a process of change control and configuration management for adding, modifying,</w:t>
      </w:r>
      <w:r w:rsidR="00043FB5"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replacing, or removing Critical C</w:t>
      </w:r>
      <w:r w:rsidR="00F91F47" w:rsidRPr="004B17DB">
        <w:rPr>
          <w:rFonts w:ascii="Times New Roman" w:hAnsi="Times New Roman" w:cs="Times New Roman"/>
          <w:bCs/>
          <w:sz w:val="24"/>
          <w:szCs w:val="24"/>
        </w:rPr>
        <w:t>yber Asset hardware or software</w:t>
      </w:r>
      <w:r w:rsidR="00043FB5" w:rsidRPr="004B17DB">
        <w:rPr>
          <w:rFonts w:ascii="Times New Roman" w:hAnsi="Times New Roman" w:cs="Times New Roman"/>
          <w:bCs/>
          <w:sz w:val="24"/>
          <w:szCs w:val="24"/>
        </w:rPr>
        <w:t>,</w:t>
      </w:r>
      <w:r w:rsidR="00F91F47" w:rsidRPr="004B17DB">
        <w:rPr>
          <w:rFonts w:ascii="Times New Roman" w:hAnsi="Times New Roman" w:cs="Times New Roman"/>
          <w:bCs/>
          <w:sz w:val="24"/>
          <w:szCs w:val="24"/>
        </w:rPr>
        <w:t xml:space="preserve"> </w:t>
      </w:r>
      <w:r w:rsidR="00043FB5" w:rsidRPr="004B17DB">
        <w:rPr>
          <w:rFonts w:ascii="Times New Roman" w:hAnsi="Times New Roman" w:cs="Times New Roman"/>
          <w:bCs/>
          <w:sz w:val="24"/>
          <w:szCs w:val="24"/>
        </w:rPr>
        <w:t>and</w:t>
      </w:r>
      <w:r w:rsidRPr="004B17DB">
        <w:rPr>
          <w:rFonts w:ascii="Times New Roman" w:hAnsi="Times New Roman" w:cs="Times New Roman"/>
          <w:bCs/>
          <w:sz w:val="24"/>
          <w:szCs w:val="24"/>
        </w:rPr>
        <w:t xml:space="preserve"> implement </w:t>
      </w:r>
      <w:r w:rsidR="00043FB5" w:rsidRPr="004B17DB">
        <w:rPr>
          <w:rFonts w:ascii="Times New Roman" w:hAnsi="Times New Roman" w:cs="Times New Roman"/>
          <w:bCs/>
          <w:sz w:val="24"/>
          <w:szCs w:val="24"/>
        </w:rPr>
        <w:t>s</w:t>
      </w:r>
      <w:r w:rsidRPr="004B17DB">
        <w:rPr>
          <w:rFonts w:ascii="Times New Roman" w:hAnsi="Times New Roman" w:cs="Times New Roman"/>
          <w:bCs/>
          <w:sz w:val="24"/>
          <w:szCs w:val="24"/>
        </w:rPr>
        <w:t>upporting</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configuration management activities to identify, control and document all entity or vendor</w:t>
      </w:r>
      <w:r w:rsidR="00043FB5" w:rsidRPr="004B17DB">
        <w:rPr>
          <w:rFonts w:ascii="Times New Roman" w:hAnsi="Times New Roman" w:cs="Times New Roman"/>
          <w:bCs/>
          <w:sz w:val="24"/>
          <w:szCs w:val="24"/>
        </w:rPr>
        <w:t>-</w:t>
      </w:r>
      <w:r w:rsidRPr="004B17DB">
        <w:rPr>
          <w:rFonts w:ascii="Times New Roman" w:hAnsi="Times New Roman" w:cs="Times New Roman"/>
          <w:bCs/>
          <w:sz w:val="24"/>
          <w:szCs w:val="24"/>
        </w:rPr>
        <w:t>related</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changes to hardware and software components of Critical Cyber Assets pursuant to the</w:t>
      </w:r>
      <w:r w:rsidR="00F91F47" w:rsidRPr="004B17DB">
        <w:rPr>
          <w:rFonts w:ascii="Times New Roman" w:hAnsi="Times New Roman" w:cs="Times New Roman"/>
          <w:bCs/>
          <w:sz w:val="24"/>
          <w:szCs w:val="24"/>
        </w:rPr>
        <w:t xml:space="preserve"> </w:t>
      </w:r>
      <w:r w:rsidRPr="004B17DB">
        <w:rPr>
          <w:rFonts w:ascii="Times New Roman" w:hAnsi="Times New Roman" w:cs="Times New Roman"/>
          <w:bCs/>
          <w:sz w:val="24"/>
          <w:szCs w:val="24"/>
        </w:rPr>
        <w:t>change control process.</w:t>
      </w:r>
    </w:p>
    <w:p w14:paraId="1CE14FCC" w14:textId="77777777" w:rsidR="00622057" w:rsidRPr="004B17DB" w:rsidRDefault="00622057" w:rsidP="00F21E34">
      <w:pPr>
        <w:widowControl w:val="0"/>
        <w:ind w:left="1080"/>
        <w:rPr>
          <w:rFonts w:ascii="Times New Roman" w:hAnsi="Times New Roman" w:cs="Times New Roman"/>
          <w:bCs/>
          <w:color w:val="003366"/>
          <w:sz w:val="24"/>
          <w:szCs w:val="24"/>
        </w:rPr>
      </w:pPr>
    </w:p>
    <w:p w14:paraId="0ABF0F5E" w14:textId="77777777" w:rsidR="00093723" w:rsidRPr="009C039C" w:rsidRDefault="00093723" w:rsidP="00F21E34">
      <w:pPr>
        <w:widowControl w:val="0"/>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14:paraId="5EBD3CD9" w14:textId="77777777" w:rsidR="00093723" w:rsidRPr="009C039C" w:rsidRDefault="00093723" w:rsidP="00F21E34">
      <w:pPr>
        <w:widowControl w:val="0"/>
        <w:ind w:left="720"/>
        <w:rPr>
          <w:rFonts w:ascii="Times New Roman" w:hAnsi="Times New Roman" w:cs="Times New Roman"/>
          <w:sz w:val="24"/>
          <w:szCs w:val="24"/>
        </w:rPr>
      </w:pPr>
    </w:p>
    <w:p w14:paraId="1CD43769"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14:paraId="145E842C" w14:textId="77777777" w:rsidR="00093723" w:rsidRPr="009C039C" w:rsidRDefault="00093723" w:rsidP="00F21E34">
      <w:pPr>
        <w:widowControl w:val="0"/>
        <w:shd w:val="clear" w:color="auto" w:fill="D3DCE9"/>
        <w:ind w:left="720"/>
        <w:rPr>
          <w:rFonts w:ascii="Times New Roman" w:hAnsi="Times New Roman" w:cs="Times New Roman"/>
          <w:bCs/>
          <w:color w:val="264D74"/>
          <w:sz w:val="24"/>
          <w:szCs w:val="24"/>
        </w:rPr>
      </w:pPr>
    </w:p>
    <w:p w14:paraId="09015B56" w14:textId="77777777" w:rsidR="00093723" w:rsidRDefault="00093723" w:rsidP="00F21E34">
      <w:pPr>
        <w:rPr>
          <w:rFonts w:ascii="Times New Roman" w:hAnsi="Times New Roman" w:cs="Times New Roman"/>
          <w:b/>
          <w:bCs/>
          <w:color w:val="003366"/>
          <w:sz w:val="24"/>
          <w:szCs w:val="24"/>
        </w:rPr>
      </w:pPr>
    </w:p>
    <w:p w14:paraId="1419B36F" w14:textId="77777777" w:rsidR="00951544" w:rsidRPr="00C17D46" w:rsidRDefault="00951544" w:rsidP="00F21E34">
      <w:pPr>
        <w:pStyle w:val="Heading1"/>
        <w:rPr>
          <w:sz w:val="32"/>
          <w:szCs w:val="32"/>
        </w:rPr>
      </w:pPr>
      <w:r w:rsidRPr="00C17D46">
        <w:rPr>
          <w:sz w:val="32"/>
          <w:szCs w:val="32"/>
        </w:rPr>
        <w:t>R6 Supporting Evidence and Documentation</w:t>
      </w:r>
    </w:p>
    <w:p w14:paraId="39055DDA" w14:textId="77777777" w:rsidR="00951544" w:rsidRPr="006B38EE" w:rsidRDefault="00951544" w:rsidP="00F21E34">
      <w:pPr>
        <w:widowControl w:val="0"/>
        <w:spacing w:line="266" w:lineRule="exact"/>
        <w:rPr>
          <w:rFonts w:ascii="Times New Roman" w:hAnsi="Times New Roman" w:cs="Times New Roman"/>
          <w:b/>
          <w:bCs/>
          <w:sz w:val="24"/>
          <w:szCs w:val="24"/>
        </w:rPr>
      </w:pPr>
    </w:p>
    <w:p w14:paraId="1DEE3456" w14:textId="77777777" w:rsidR="00951544" w:rsidRPr="006B38EE" w:rsidRDefault="00951544" w:rsidP="00F21E34">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14:paraId="565A8D4D" w14:textId="77777777" w:rsidR="00951544" w:rsidRPr="006B38EE" w:rsidRDefault="00951544" w:rsidP="00F21E3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51544" w:rsidRPr="006B38EE" w14:paraId="66660A5F" w14:textId="77777777" w:rsidTr="00737048">
        <w:trPr>
          <w:gridAfter w:val="1"/>
          <w:wAfter w:w="1224" w:type="dxa"/>
          <w:trHeight w:val="945"/>
        </w:trPr>
        <w:tc>
          <w:tcPr>
            <w:tcW w:w="1098" w:type="dxa"/>
            <w:tcBorders>
              <w:top w:val="nil"/>
              <w:left w:val="nil"/>
              <w:bottom w:val="nil"/>
              <w:right w:val="nil"/>
            </w:tcBorders>
          </w:tcPr>
          <w:p w14:paraId="6AEB9671" w14:textId="77777777" w:rsidR="00951544" w:rsidRPr="006B38EE" w:rsidRDefault="00951544" w:rsidP="00F21E34">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AF7543A"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14:paraId="2D67138E"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951544" w:rsidRPr="006B38EE" w14:paraId="6F7DCA26" w14:textId="77777777" w:rsidTr="00737048">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73A8CBE7"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lastRenderedPageBreak/>
              <w:t>Title</w:t>
            </w:r>
          </w:p>
        </w:tc>
        <w:tc>
          <w:tcPr>
            <w:tcW w:w="1620" w:type="dxa"/>
            <w:tcBorders>
              <w:top w:val="single" w:sz="8" w:space="0" w:color="4F81BD"/>
              <w:left w:val="nil"/>
              <w:bottom w:val="single" w:sz="8" w:space="0" w:color="4F81BD"/>
              <w:right w:val="nil"/>
            </w:tcBorders>
          </w:tcPr>
          <w:p w14:paraId="2DA3649D"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057B313" w14:textId="77777777" w:rsidR="00951544" w:rsidRPr="006B38EE" w:rsidRDefault="00951544" w:rsidP="00F21E34">
            <w:pPr>
              <w:widowControl w:val="0"/>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951544" w:rsidRPr="006B38EE" w14:paraId="42EBACEC" w14:textId="77777777" w:rsidTr="00737048">
        <w:tblPrEx>
          <w:tblLook w:val="04A0" w:firstRow="1" w:lastRow="0" w:firstColumn="1" w:lastColumn="0" w:noHBand="0" w:noVBand="1"/>
        </w:tblPrEx>
        <w:tc>
          <w:tcPr>
            <w:tcW w:w="7848" w:type="dxa"/>
            <w:gridSpan w:val="2"/>
            <w:tcBorders>
              <w:left w:val="nil"/>
              <w:right w:val="nil"/>
            </w:tcBorders>
            <w:shd w:val="clear" w:color="auto" w:fill="D3DFEE"/>
          </w:tcPr>
          <w:p w14:paraId="47C10386"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52B0FEE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6B309C5E"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21DBE4EC" w14:textId="77777777" w:rsidTr="00737048">
        <w:tblPrEx>
          <w:tblLook w:val="04A0" w:firstRow="1" w:lastRow="0" w:firstColumn="1" w:lastColumn="0" w:noHBand="0" w:noVBand="1"/>
        </w:tblPrEx>
        <w:tc>
          <w:tcPr>
            <w:tcW w:w="7848" w:type="dxa"/>
            <w:gridSpan w:val="2"/>
          </w:tcPr>
          <w:p w14:paraId="6655AD6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Pr>
          <w:p w14:paraId="7FEB2AA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Pr>
          <w:p w14:paraId="7BD12741"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04CA0958" w14:textId="77777777" w:rsidTr="00737048">
        <w:tblPrEx>
          <w:tblLook w:val="04A0" w:firstRow="1" w:lastRow="0" w:firstColumn="1" w:lastColumn="0" w:noHBand="0" w:noVBand="1"/>
        </w:tblPrEx>
        <w:tc>
          <w:tcPr>
            <w:tcW w:w="7848" w:type="dxa"/>
            <w:gridSpan w:val="2"/>
            <w:tcBorders>
              <w:left w:val="nil"/>
              <w:bottom w:val="nil"/>
              <w:right w:val="nil"/>
            </w:tcBorders>
            <w:shd w:val="clear" w:color="auto" w:fill="D3DFEE"/>
          </w:tcPr>
          <w:p w14:paraId="0BE9F267"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29050388"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40652F07"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5DA28760"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5D53ABA" w14:textId="77777777" w:rsidR="00951544" w:rsidRPr="006B38EE" w:rsidRDefault="00951544" w:rsidP="00F21E34">
            <w:pPr>
              <w:widowControl w:val="0"/>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703ACF87"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B3865B5"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3879555D"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F3057A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CA04D9B"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6CCE1144"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10DEB93F" w14:textId="77777777" w:rsidTr="00737048">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21CCADC6"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4433485D"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E6C03E7" w14:textId="77777777" w:rsidR="00951544" w:rsidRPr="006B38EE" w:rsidRDefault="00951544" w:rsidP="00F21E34">
            <w:pPr>
              <w:widowControl w:val="0"/>
              <w:spacing w:line="294" w:lineRule="exact"/>
              <w:rPr>
                <w:rFonts w:ascii="Times New Roman" w:hAnsi="Times New Roman" w:cs="Times New Roman"/>
                <w:b/>
                <w:bCs/>
                <w:sz w:val="24"/>
                <w:szCs w:val="24"/>
              </w:rPr>
            </w:pPr>
          </w:p>
        </w:tc>
      </w:tr>
      <w:tr w:rsidR="00951544" w:rsidRPr="006B38EE" w14:paraId="0F8C8BC9" w14:textId="77777777" w:rsidTr="00737048">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14:paraId="4B7550F8"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14:paraId="6EB024F0" w14:textId="77777777" w:rsidR="00951544" w:rsidRPr="006B38EE" w:rsidRDefault="00951544" w:rsidP="00F21E34">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14:paraId="76860C23" w14:textId="77777777" w:rsidR="00951544" w:rsidRPr="006B38EE" w:rsidRDefault="00951544" w:rsidP="00F21E34">
            <w:pPr>
              <w:widowControl w:val="0"/>
              <w:spacing w:line="294" w:lineRule="exact"/>
              <w:rPr>
                <w:rFonts w:ascii="Times New Roman" w:hAnsi="Times New Roman" w:cs="Times New Roman"/>
                <w:b/>
                <w:bCs/>
                <w:sz w:val="24"/>
                <w:szCs w:val="24"/>
              </w:rPr>
            </w:pPr>
          </w:p>
        </w:tc>
      </w:tr>
    </w:tbl>
    <w:p w14:paraId="1DDB553E" w14:textId="77777777" w:rsidR="0090112A" w:rsidRDefault="0090112A" w:rsidP="00F21E34">
      <w:pPr>
        <w:autoSpaceDE/>
        <w:autoSpaceDN/>
        <w:adjustRightInd/>
        <w:ind w:left="1080"/>
        <w:rPr>
          <w:rFonts w:ascii="Times New Roman" w:hAnsi="Times New Roman" w:cs="Times New Roman"/>
          <w:b/>
          <w:i/>
          <w:iCs/>
          <w:color w:val="C00000"/>
          <w:sz w:val="24"/>
          <w:szCs w:val="24"/>
        </w:rPr>
      </w:pPr>
    </w:p>
    <w:p w14:paraId="02620059" w14:textId="77777777" w:rsidR="00093723" w:rsidRDefault="00093723" w:rsidP="00F21E34">
      <w:pPr>
        <w:widowControl w:val="0"/>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14:paraId="04B3FB20" w14:textId="77777777" w:rsidR="00093723" w:rsidRDefault="00093723" w:rsidP="00F21E34">
      <w:pPr>
        <w:widowControl w:val="0"/>
        <w:rPr>
          <w:rFonts w:ascii="Times New Roman" w:hAnsi="Times New Roman" w:cs="Times New Roman"/>
          <w:b/>
          <w:i/>
          <w:iCs/>
          <w:color w:val="C00000"/>
          <w:sz w:val="24"/>
          <w:szCs w:val="24"/>
        </w:rPr>
      </w:pPr>
    </w:p>
    <w:p w14:paraId="07B5B53A" w14:textId="77777777"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Compliance Assessment Approach Specific to CIP-</w:t>
      </w:r>
      <w:r w:rsidR="003E0990">
        <w:rPr>
          <w:rFonts w:ascii="Times New Roman" w:hAnsi="Times New Roman" w:cs="Times New Roman"/>
          <w:b/>
          <w:bCs/>
          <w:color w:val="264D74"/>
          <w:sz w:val="24"/>
          <w:szCs w:val="24"/>
        </w:rPr>
        <w:t>003-3</w:t>
      </w:r>
      <w:r w:rsidRPr="00043FB5">
        <w:rPr>
          <w:rFonts w:ascii="Times New Roman" w:hAnsi="Times New Roman" w:cs="Times New Roman"/>
          <w:b/>
          <w:bCs/>
          <w:color w:val="264D74"/>
          <w:sz w:val="24"/>
          <w:szCs w:val="24"/>
        </w:rPr>
        <w:t xml:space="preserve"> R6.</w:t>
      </w:r>
    </w:p>
    <w:p w14:paraId="60F617D3" w14:textId="77777777" w:rsidR="00EF7CA0" w:rsidRPr="00043FB5" w:rsidRDefault="00EF7CA0" w:rsidP="00F21E34">
      <w:pPr>
        <w:ind w:left="1620" w:hanging="1350"/>
        <w:rPr>
          <w:rFonts w:ascii="Times New Roman" w:hAnsi="Times New Roman" w:cs="Times New Roman"/>
          <w:sz w:val="24"/>
          <w:szCs w:val="24"/>
        </w:rPr>
      </w:pPr>
    </w:p>
    <w:p w14:paraId="5BFCD936" w14:textId="77777777" w:rsidR="00EF7CA0" w:rsidRDefault="00ED10D3" w:rsidP="00F21E34">
      <w:pPr>
        <w:widowControl w:val="0"/>
        <w:spacing w:after="120"/>
        <w:ind w:left="144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Verify </w:t>
      </w:r>
      <w:r w:rsidR="000B5E34">
        <w:rPr>
          <w:rFonts w:ascii="Times New Roman" w:hAnsi="Times New Roman" w:cs="Times New Roman"/>
          <w:color w:val="365F91"/>
          <w:sz w:val="24"/>
          <w:szCs w:val="24"/>
        </w:rPr>
        <w:t xml:space="preserve">that </w:t>
      </w:r>
      <w:r w:rsidR="00332C3F">
        <w:rPr>
          <w:rFonts w:ascii="Times New Roman" w:hAnsi="Times New Roman" w:cs="Times New Roman"/>
          <w:color w:val="365F91"/>
          <w:sz w:val="24"/>
          <w:szCs w:val="24"/>
        </w:rPr>
        <w:t xml:space="preserve">the Responsible Entity has established and documented a change control and configuration management </w:t>
      </w:r>
      <w:r w:rsidR="000B5E34">
        <w:rPr>
          <w:rFonts w:ascii="Times New Roman" w:hAnsi="Times New Roman" w:cs="Times New Roman"/>
          <w:color w:val="365F91"/>
          <w:sz w:val="24"/>
          <w:szCs w:val="24"/>
        </w:rPr>
        <w:t>process that addresses the follow</w:t>
      </w:r>
      <w:r w:rsidR="004B445F">
        <w:rPr>
          <w:rFonts w:ascii="Times New Roman" w:hAnsi="Times New Roman" w:cs="Times New Roman"/>
          <w:color w:val="365F91"/>
          <w:sz w:val="24"/>
          <w:szCs w:val="24"/>
        </w:rPr>
        <w:t>ing circumstances</w:t>
      </w:r>
      <w:r w:rsidR="00332C3F">
        <w:rPr>
          <w:rFonts w:ascii="Times New Roman" w:hAnsi="Times New Roman" w:cs="Times New Roman"/>
          <w:color w:val="365F91"/>
          <w:sz w:val="24"/>
          <w:szCs w:val="24"/>
        </w:rPr>
        <w:t>:</w:t>
      </w:r>
      <w:r w:rsidR="00C20831">
        <w:rPr>
          <w:rFonts w:ascii="Times New Roman" w:hAnsi="Times New Roman" w:cs="Times New Roman"/>
          <w:color w:val="365F91"/>
          <w:sz w:val="24"/>
          <w:szCs w:val="24"/>
        </w:rPr>
        <w:t xml:space="preserve">  </w:t>
      </w:r>
    </w:p>
    <w:p w14:paraId="0E25E495" w14:textId="77777777"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Adding, modifying, replacing, or removing Critical Cyber Asset hardware or software</w:t>
      </w:r>
      <w:r w:rsidR="004B445F">
        <w:rPr>
          <w:rFonts w:ascii="Times New Roman" w:hAnsi="Times New Roman" w:cs="Times New Roman"/>
          <w:color w:val="365F91"/>
          <w:sz w:val="24"/>
          <w:szCs w:val="24"/>
        </w:rPr>
        <w:t xml:space="preserve">  </w:t>
      </w:r>
    </w:p>
    <w:p w14:paraId="5EBED42F" w14:textId="77777777" w:rsidR="00332C3F" w:rsidRDefault="00ED10D3" w:rsidP="00F21E34">
      <w:pPr>
        <w:widowControl w:val="0"/>
        <w:spacing w:after="120"/>
        <w:ind w:left="216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 xml:space="preserve">Implementing supporting configuration management activities to </w:t>
      </w:r>
      <w:r w:rsidR="00A77614">
        <w:rPr>
          <w:rFonts w:ascii="Times New Roman" w:hAnsi="Times New Roman" w:cs="Times New Roman"/>
          <w:color w:val="365F91"/>
          <w:sz w:val="24"/>
          <w:szCs w:val="24"/>
        </w:rPr>
        <w:t xml:space="preserve">identify, </w:t>
      </w:r>
      <w:r w:rsidR="00332C3F">
        <w:rPr>
          <w:rFonts w:ascii="Times New Roman" w:hAnsi="Times New Roman" w:cs="Times New Roman"/>
          <w:color w:val="365F91"/>
          <w:sz w:val="24"/>
          <w:szCs w:val="24"/>
        </w:rPr>
        <w:t>control</w:t>
      </w:r>
      <w:r w:rsidR="00A77614">
        <w:rPr>
          <w:rFonts w:ascii="Times New Roman" w:hAnsi="Times New Roman" w:cs="Times New Roman"/>
          <w:color w:val="365F91"/>
          <w:sz w:val="24"/>
          <w:szCs w:val="24"/>
        </w:rPr>
        <w:t>,</w:t>
      </w:r>
      <w:r w:rsidR="00332C3F">
        <w:rPr>
          <w:rFonts w:ascii="Times New Roman" w:hAnsi="Times New Roman" w:cs="Times New Roman"/>
          <w:color w:val="365F91"/>
          <w:sz w:val="24"/>
          <w:szCs w:val="24"/>
        </w:rPr>
        <w:t xml:space="preserve"> and document all entity or vendor related changes to:</w:t>
      </w:r>
      <w:r w:rsidR="008E38E3">
        <w:rPr>
          <w:rFonts w:ascii="Times New Roman" w:hAnsi="Times New Roman" w:cs="Times New Roman"/>
          <w:color w:val="365F91"/>
          <w:sz w:val="24"/>
          <w:szCs w:val="24"/>
        </w:rPr>
        <w:t xml:space="preserve">  </w:t>
      </w:r>
    </w:p>
    <w:p w14:paraId="59DF07C8" w14:textId="77777777" w:rsidR="00332C3F"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332C3F">
        <w:rPr>
          <w:rFonts w:ascii="Times New Roman" w:hAnsi="Times New Roman" w:cs="Times New Roman"/>
          <w:color w:val="365F91"/>
          <w:sz w:val="24"/>
          <w:szCs w:val="24"/>
        </w:rPr>
        <w:t>Hardware</w:t>
      </w:r>
      <w:r w:rsidR="00A77614">
        <w:rPr>
          <w:rFonts w:ascii="Times New Roman" w:hAnsi="Times New Roman" w:cs="Times New Roman"/>
          <w:color w:val="365F91"/>
          <w:sz w:val="24"/>
          <w:szCs w:val="24"/>
        </w:rPr>
        <w:t xml:space="preserve"> components of CCAs pursuant to the change control process.</w:t>
      </w:r>
      <w:r w:rsidR="008E38E3">
        <w:rPr>
          <w:rFonts w:ascii="Times New Roman" w:hAnsi="Times New Roman" w:cs="Times New Roman"/>
          <w:color w:val="365F91"/>
          <w:sz w:val="24"/>
          <w:szCs w:val="24"/>
        </w:rPr>
        <w:t xml:space="preserve">  </w:t>
      </w:r>
    </w:p>
    <w:p w14:paraId="5C3A7565" w14:textId="77777777" w:rsidR="00332C3F" w:rsidRPr="00A77614" w:rsidRDefault="00ED10D3" w:rsidP="00F21E34">
      <w:pPr>
        <w:widowControl w:val="0"/>
        <w:spacing w:after="120"/>
        <w:ind w:left="2880" w:hanging="720"/>
        <w:rPr>
          <w:rFonts w:ascii="Times New Roman" w:hAnsi="Times New Roman" w:cs="Times New Roman"/>
          <w:color w:val="365F91"/>
          <w:sz w:val="24"/>
          <w:szCs w:val="24"/>
        </w:rPr>
      </w:pPr>
      <w:r w:rsidRPr="00ED10D3">
        <w:rPr>
          <w:rFonts w:ascii="Times New Roman" w:hAnsi="Times New Roman" w:cs="Times New Roman"/>
          <w:b/>
          <w:color w:val="365F91"/>
          <w:sz w:val="24"/>
          <w:szCs w:val="24"/>
        </w:rPr>
        <w:t>____</w:t>
      </w:r>
      <w:r w:rsidR="00C933D1">
        <w:rPr>
          <w:rFonts w:ascii="Times New Roman" w:hAnsi="Times New Roman" w:cs="Times New Roman"/>
          <w:color w:val="365F91"/>
          <w:sz w:val="24"/>
          <w:szCs w:val="24"/>
        </w:rPr>
        <w:tab/>
      </w:r>
      <w:r w:rsidR="00A77614">
        <w:rPr>
          <w:rFonts w:ascii="Times New Roman" w:hAnsi="Times New Roman" w:cs="Times New Roman"/>
          <w:color w:val="365F91"/>
          <w:sz w:val="24"/>
          <w:szCs w:val="24"/>
        </w:rPr>
        <w:t>Software components of CCAs pursuant to the change control process.</w:t>
      </w:r>
      <w:r w:rsidR="008E38E3">
        <w:rPr>
          <w:rFonts w:ascii="Times New Roman" w:hAnsi="Times New Roman" w:cs="Times New Roman"/>
          <w:color w:val="365F91"/>
          <w:sz w:val="24"/>
          <w:szCs w:val="24"/>
        </w:rPr>
        <w:t xml:space="preserve">  </w:t>
      </w:r>
    </w:p>
    <w:p w14:paraId="49B6998E" w14:textId="77777777" w:rsidR="00EF7CA0" w:rsidRPr="00EF7CA0" w:rsidRDefault="00EF7CA0" w:rsidP="00F21E34">
      <w:pPr>
        <w:widowControl w:val="0"/>
        <w:ind w:left="1350"/>
        <w:rPr>
          <w:rFonts w:ascii="Times New Roman" w:hAnsi="Times New Roman" w:cs="Times New Roman"/>
          <w:color w:val="365F91"/>
          <w:sz w:val="24"/>
          <w:szCs w:val="24"/>
        </w:rPr>
      </w:pPr>
    </w:p>
    <w:p w14:paraId="7D2DABB5" w14:textId="77777777" w:rsidR="00EF7CA0" w:rsidRPr="00043FB5" w:rsidRDefault="00EF7CA0" w:rsidP="00F21E34">
      <w:pPr>
        <w:widowControl w:val="0"/>
        <w:rPr>
          <w:rFonts w:ascii="Times New Roman" w:hAnsi="Times New Roman" w:cs="Times New Roman"/>
          <w:b/>
          <w:bCs/>
          <w:color w:val="264D74"/>
          <w:sz w:val="24"/>
          <w:szCs w:val="24"/>
        </w:rPr>
      </w:pPr>
      <w:r w:rsidRPr="00043FB5">
        <w:rPr>
          <w:rFonts w:ascii="Times New Roman" w:hAnsi="Times New Roman" w:cs="Times New Roman"/>
          <w:b/>
          <w:bCs/>
          <w:color w:val="264D74"/>
          <w:sz w:val="24"/>
          <w:szCs w:val="24"/>
        </w:rPr>
        <w:t>Detailed notes:</w:t>
      </w:r>
    </w:p>
    <w:p w14:paraId="5C2137C3" w14:textId="77777777" w:rsidR="00EF7CA0" w:rsidRPr="00043FB5" w:rsidRDefault="00EF7CA0" w:rsidP="00F21E34">
      <w:pPr>
        <w:widowControl w:val="0"/>
        <w:shd w:val="clear" w:color="auto" w:fill="D3DCE9"/>
        <w:rPr>
          <w:rFonts w:ascii="Times New Roman" w:hAnsi="Times New Roman" w:cs="Times New Roman"/>
          <w:bCs/>
          <w:color w:val="264D74"/>
          <w:sz w:val="24"/>
          <w:szCs w:val="24"/>
        </w:rPr>
      </w:pPr>
    </w:p>
    <w:p w14:paraId="01651B2C" w14:textId="77777777" w:rsidR="00EF7CA0" w:rsidRPr="00043FB5" w:rsidRDefault="00EF7CA0" w:rsidP="00F21E34">
      <w:pPr>
        <w:widowControl w:val="0"/>
        <w:shd w:val="clear" w:color="auto" w:fill="D3DCE9"/>
        <w:rPr>
          <w:rFonts w:ascii="Times New Roman" w:hAnsi="Times New Roman" w:cs="Times New Roman"/>
          <w:bCs/>
          <w:color w:val="264D74"/>
          <w:sz w:val="24"/>
          <w:szCs w:val="24"/>
        </w:rPr>
      </w:pPr>
    </w:p>
    <w:p w14:paraId="1ED0069B" w14:textId="77777777" w:rsidR="00EF7CA0" w:rsidRPr="00F53603" w:rsidRDefault="00EF7CA0" w:rsidP="00F21E34">
      <w:pPr>
        <w:widowControl w:val="0"/>
        <w:rPr>
          <w:rFonts w:ascii="Times New Roman" w:hAnsi="Times New Roman" w:cs="Times New Roman"/>
          <w:bCs/>
          <w:color w:val="264D74"/>
          <w:sz w:val="24"/>
          <w:szCs w:val="24"/>
        </w:rPr>
      </w:pPr>
    </w:p>
    <w:p w14:paraId="2D9A34D0" w14:textId="77777777" w:rsidR="00500C32" w:rsidRPr="0086177B" w:rsidRDefault="00500C32" w:rsidP="0086177B"/>
    <w:p w14:paraId="0FE8E000" w14:textId="77777777" w:rsidR="00500C32" w:rsidRDefault="00500C32" w:rsidP="00500C32"/>
    <w:p w14:paraId="73E62651" w14:textId="77777777" w:rsidR="00500C32" w:rsidRDefault="00500C32" w:rsidP="00500C32"/>
    <w:p w14:paraId="5F58F077" w14:textId="77777777" w:rsidR="00500C32" w:rsidRDefault="00500C32" w:rsidP="00500C32"/>
    <w:p w14:paraId="720DF133" w14:textId="77777777" w:rsidR="00500C32" w:rsidRDefault="00500C32" w:rsidP="00500C32"/>
    <w:p w14:paraId="1BEB27EB" w14:textId="77777777" w:rsidR="00500C32" w:rsidRDefault="00500C32" w:rsidP="00500C32"/>
    <w:p w14:paraId="2767158D" w14:textId="77777777" w:rsidR="00500C32" w:rsidRDefault="00500C32" w:rsidP="00500C32"/>
    <w:p w14:paraId="38B27806" w14:textId="77777777" w:rsidR="00500C32" w:rsidRDefault="00500C32" w:rsidP="00500C32"/>
    <w:p w14:paraId="31B341B1" w14:textId="77777777" w:rsidR="00500C32" w:rsidRPr="00500C32" w:rsidRDefault="00500C32" w:rsidP="00500C32"/>
    <w:p w14:paraId="44EBF007" w14:textId="77777777" w:rsidR="0090112A" w:rsidRPr="00C17D46" w:rsidRDefault="0090112A" w:rsidP="00500C32">
      <w:pPr>
        <w:pStyle w:val="Heading1"/>
        <w:rPr>
          <w:sz w:val="48"/>
          <w:szCs w:val="48"/>
        </w:rPr>
      </w:pPr>
      <w:r w:rsidRPr="00C17D46">
        <w:rPr>
          <w:sz w:val="48"/>
          <w:szCs w:val="48"/>
        </w:rPr>
        <w:t>Supplemental Information</w:t>
      </w:r>
    </w:p>
    <w:p w14:paraId="2A641662" w14:textId="77777777" w:rsidR="0090112A" w:rsidRDefault="0090112A" w:rsidP="00F21E34">
      <w:pPr>
        <w:widowControl w:val="0"/>
        <w:rPr>
          <w:rFonts w:ascii="Times New Roman" w:hAnsi="Times New Roman" w:cs="Times New Roman"/>
          <w:b/>
          <w:bCs/>
          <w:color w:val="264D74"/>
          <w:sz w:val="24"/>
          <w:szCs w:val="24"/>
        </w:rPr>
      </w:pPr>
    </w:p>
    <w:p w14:paraId="5CBB7F46" w14:textId="77777777" w:rsidR="0093043E" w:rsidRPr="0093043E" w:rsidRDefault="0093043E" w:rsidP="00F21E34">
      <w:pPr>
        <w:rPr>
          <w:rFonts w:ascii="Times New Roman" w:hAnsi="Times New Roman" w:cs="Times New Roman"/>
          <w:sz w:val="24"/>
          <w:szCs w:val="24"/>
        </w:rPr>
      </w:pPr>
      <w:r w:rsidRPr="0093043E">
        <w:rPr>
          <w:rStyle w:val="Strong"/>
          <w:rFonts w:ascii="Times New Roman" w:hAnsi="Times New Roman" w:cs="Times New Roman"/>
          <w:sz w:val="24"/>
          <w:szCs w:val="24"/>
        </w:rPr>
        <w:t xml:space="preserve">Other </w:t>
      </w:r>
      <w:r w:rsidRPr="0093043E">
        <w:rPr>
          <w:rStyle w:val="Strong"/>
          <w:rFonts w:ascii="Times New Roman" w:hAnsi="Times New Roman" w:cs="Times New Roman"/>
          <w:sz w:val="24"/>
          <w:szCs w:val="24"/>
        </w:rPr>
        <w:noBreakHyphen/>
      </w:r>
      <w:r w:rsidRPr="0093043E">
        <w:rPr>
          <w:rFonts w:ascii="Times New Roman" w:hAnsi="Times New Roman" w:cs="Times New Roman"/>
          <w:sz w:val="24"/>
          <w:szCs w:val="24"/>
        </w:rPr>
        <w:t xml:space="preserve"> The list of questions above is not all inclusive of evidence required to show compliance with the Reliability Standard. </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Provide additional information</w:t>
      </w:r>
      <w:r w:rsidR="009D30C7">
        <w:rPr>
          <w:rFonts w:ascii="Times New Roman" w:hAnsi="Times New Roman" w:cs="Times New Roman"/>
          <w:sz w:val="24"/>
          <w:szCs w:val="24"/>
        </w:rPr>
        <w:t xml:space="preserve"> </w:t>
      </w:r>
      <w:r w:rsidRPr="0093043E">
        <w:rPr>
          <w:rFonts w:ascii="Times New Roman" w:hAnsi="Times New Roman" w:cs="Times New Roman"/>
          <w:sz w:val="24"/>
          <w:szCs w:val="24"/>
        </w:rPr>
        <w:t>here</w:t>
      </w:r>
      <w:r w:rsidRPr="0093043E">
        <w:rPr>
          <w:rStyle w:val="Strong"/>
          <w:rFonts w:ascii="Times New Roman" w:hAnsi="Times New Roman" w:cs="Times New Roman"/>
          <w:b w:val="0"/>
          <w:sz w:val="24"/>
          <w:szCs w:val="24"/>
        </w:rPr>
        <w:t xml:space="preserve">, </w:t>
      </w:r>
      <w:r w:rsidRPr="0093043E">
        <w:rPr>
          <w:rStyle w:val="Strong"/>
          <w:rFonts w:ascii="Times New Roman" w:hAnsi="Times New Roman" w:cs="Times New Roman"/>
          <w:sz w:val="24"/>
          <w:szCs w:val="24"/>
          <w:u w:val="single"/>
        </w:rPr>
        <w:t>as necessary</w:t>
      </w:r>
      <w:r w:rsidRPr="0093043E">
        <w:rPr>
          <w:rStyle w:val="Strong"/>
          <w:rFonts w:ascii="Times New Roman" w:hAnsi="Times New Roman" w:cs="Times New Roman"/>
          <w:b w:val="0"/>
          <w:sz w:val="24"/>
          <w:szCs w:val="24"/>
        </w:rPr>
        <w:t xml:space="preserve"> that</w:t>
      </w:r>
      <w:r w:rsidRPr="0093043E">
        <w:rPr>
          <w:rFonts w:ascii="Times New Roman" w:hAnsi="Times New Roman" w:cs="Times New Roman"/>
          <w:b/>
          <w:sz w:val="24"/>
          <w:szCs w:val="24"/>
        </w:rPr>
        <w:t xml:space="preserve"> </w:t>
      </w:r>
      <w:r w:rsidRPr="0093043E">
        <w:rPr>
          <w:rFonts w:ascii="Times New Roman" w:hAnsi="Times New Roman" w:cs="Times New Roman"/>
          <w:sz w:val="24"/>
          <w:szCs w:val="24"/>
        </w:rPr>
        <w:t>demonstrates compliance with this Reliability Standard.</w:t>
      </w:r>
      <w:r w:rsidR="009D30C7">
        <w:rPr>
          <w:rFonts w:ascii="Times New Roman" w:hAnsi="Times New Roman" w:cs="Times New Roman"/>
          <w:sz w:val="24"/>
          <w:szCs w:val="24"/>
        </w:rPr>
        <w:t xml:space="preserve">  </w:t>
      </w:r>
    </w:p>
    <w:p w14:paraId="200E79D2" w14:textId="77777777" w:rsidR="0090112A" w:rsidRDefault="0090112A" w:rsidP="00F21E34">
      <w:pPr>
        <w:widowControl w:val="0"/>
        <w:rPr>
          <w:rFonts w:ascii="Times New Roman" w:hAnsi="Times New Roman" w:cs="Times New Roman"/>
          <w:sz w:val="24"/>
          <w:szCs w:val="24"/>
        </w:rPr>
      </w:pPr>
    </w:p>
    <w:p w14:paraId="66643B83" w14:textId="77777777" w:rsidR="0090112A" w:rsidRDefault="0090112A" w:rsidP="00F21E34">
      <w:pPr>
        <w:widowControl w:val="0"/>
        <w:rPr>
          <w:rFonts w:ascii="Times New Roman" w:hAnsi="Times New Roman" w:cs="Times New Roman"/>
          <w:b/>
          <w:bCs/>
          <w:i/>
          <w:iCs/>
          <w:color w:val="000000"/>
          <w:sz w:val="24"/>
          <w:szCs w:val="24"/>
        </w:rPr>
      </w:pP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2E4C02B5" w14:textId="77777777" w:rsidR="0090112A" w:rsidRDefault="0090112A" w:rsidP="00F21E34">
      <w:pPr>
        <w:widowControl w:val="0"/>
        <w:rPr>
          <w:rFonts w:ascii="Times New Roman" w:hAnsi="Times New Roman" w:cs="Times New Roman"/>
          <w:sz w:val="24"/>
          <w:szCs w:val="24"/>
        </w:rPr>
      </w:pPr>
    </w:p>
    <w:p w14:paraId="3510A5BB" w14:textId="77777777" w:rsidR="0090112A" w:rsidRDefault="0090112A" w:rsidP="00F21E34">
      <w:pPr>
        <w:widowControl w:val="0"/>
        <w:shd w:val="clear" w:color="auto" w:fill="D3DCE9"/>
        <w:rPr>
          <w:rFonts w:ascii="Times New Roman" w:hAnsi="Times New Roman" w:cs="Times New Roman"/>
          <w:bCs/>
          <w:color w:val="264D74"/>
          <w:sz w:val="24"/>
          <w:szCs w:val="24"/>
        </w:rPr>
      </w:pPr>
    </w:p>
    <w:p w14:paraId="5AB2D7D1" w14:textId="77777777" w:rsidR="0090112A" w:rsidRDefault="0090112A" w:rsidP="00F21E34">
      <w:pPr>
        <w:widowControl w:val="0"/>
        <w:shd w:val="clear" w:color="auto" w:fill="D3DCE9"/>
        <w:rPr>
          <w:rFonts w:ascii="Times New Roman" w:hAnsi="Times New Roman" w:cs="Times New Roman"/>
          <w:bCs/>
          <w:color w:val="264D74"/>
          <w:sz w:val="24"/>
          <w:szCs w:val="24"/>
        </w:rPr>
      </w:pPr>
    </w:p>
    <w:p w14:paraId="1A0E4173" w14:textId="77777777" w:rsidR="0090112A" w:rsidRPr="008D0409" w:rsidRDefault="0090112A" w:rsidP="00F21E34">
      <w:pPr>
        <w:widowControl w:val="0"/>
        <w:ind w:left="2070" w:hanging="2070"/>
        <w:rPr>
          <w:rFonts w:ascii="Times New Roman" w:hAnsi="Times New Roman" w:cs="Times New Roman"/>
          <w:bCs/>
          <w:color w:val="264D74"/>
          <w:sz w:val="24"/>
          <w:szCs w:val="24"/>
        </w:rPr>
      </w:pPr>
    </w:p>
    <w:p w14:paraId="2FF1880F" w14:textId="77777777" w:rsidR="008E38E3" w:rsidRPr="008E38E3" w:rsidRDefault="008E38E3" w:rsidP="008E38E3">
      <w:pPr>
        <w:rPr>
          <w:rFonts w:ascii="Times New Roman" w:hAnsi="Times New Roman" w:cs="Times New Roman"/>
          <w:bCs/>
          <w:sz w:val="24"/>
          <w:szCs w:val="24"/>
        </w:rPr>
      </w:pPr>
    </w:p>
    <w:p w14:paraId="5FFD7287" w14:textId="77777777" w:rsidR="0090112A" w:rsidRPr="000F6BF0" w:rsidRDefault="0090112A" w:rsidP="00F21E34">
      <w:pPr>
        <w:pStyle w:val="Heading1"/>
        <w:rPr>
          <w:sz w:val="20"/>
          <w:szCs w:val="20"/>
        </w:rPr>
      </w:pPr>
      <w:r w:rsidRPr="00C17D46">
        <w:rPr>
          <w:sz w:val="48"/>
          <w:szCs w:val="48"/>
        </w:rPr>
        <w:t>Compliance Findings Summary</w:t>
      </w:r>
      <w:r w:rsidRPr="000F6BF0">
        <w:rPr>
          <w:sz w:val="20"/>
          <w:szCs w:val="20"/>
        </w:rPr>
        <w:t xml:space="preserve"> (to be filled out by auditor)</w:t>
      </w:r>
    </w:p>
    <w:p w14:paraId="191F7F09" w14:textId="77777777" w:rsidR="0093043E" w:rsidRPr="0093043E" w:rsidRDefault="0093043E" w:rsidP="00F21E34"/>
    <w:tbl>
      <w:tblPr>
        <w:tblW w:w="0" w:type="auto"/>
        <w:tblInd w:w="20" w:type="dxa"/>
        <w:tblLook w:val="00A0" w:firstRow="1" w:lastRow="0" w:firstColumn="1" w:lastColumn="0" w:noHBand="0" w:noVBand="0"/>
      </w:tblPr>
      <w:tblGrid>
        <w:gridCol w:w="693"/>
        <w:gridCol w:w="700"/>
        <w:gridCol w:w="605"/>
        <w:gridCol w:w="737"/>
        <w:gridCol w:w="591"/>
        <w:gridCol w:w="7444"/>
      </w:tblGrid>
      <w:tr w:rsidR="00951544" w:rsidRPr="008374A0" w14:paraId="5ACCADDD" w14:textId="77777777" w:rsidTr="0086177B">
        <w:tc>
          <w:tcPr>
            <w:tcW w:w="693" w:type="dxa"/>
            <w:tcBorders>
              <w:top w:val="single" w:sz="4" w:space="0" w:color="548DD4"/>
              <w:bottom w:val="single" w:sz="4" w:space="0" w:color="548DD4"/>
            </w:tcBorders>
          </w:tcPr>
          <w:p w14:paraId="68593583"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00" w:type="dxa"/>
            <w:tcBorders>
              <w:top w:val="single" w:sz="4" w:space="0" w:color="548DD4"/>
              <w:bottom w:val="single" w:sz="4" w:space="0" w:color="548DD4"/>
            </w:tcBorders>
          </w:tcPr>
          <w:p w14:paraId="4166DA1A" w14:textId="77777777"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5" w:type="dxa"/>
            <w:tcBorders>
              <w:top w:val="single" w:sz="4" w:space="0" w:color="548DD4"/>
              <w:bottom w:val="single" w:sz="4" w:space="0" w:color="548DD4"/>
            </w:tcBorders>
          </w:tcPr>
          <w:p w14:paraId="21C9E66C" w14:textId="77777777"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14:paraId="599981F1"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1" w:type="dxa"/>
            <w:tcBorders>
              <w:top w:val="single" w:sz="4" w:space="0" w:color="548DD4"/>
              <w:bottom w:val="single" w:sz="4" w:space="0" w:color="548DD4"/>
            </w:tcBorders>
          </w:tcPr>
          <w:p w14:paraId="711AEA0B"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449" w:type="dxa"/>
            <w:tcBorders>
              <w:top w:val="single" w:sz="4" w:space="0" w:color="548DD4"/>
              <w:bottom w:val="single" w:sz="4" w:space="0" w:color="548DD4"/>
            </w:tcBorders>
          </w:tcPr>
          <w:p w14:paraId="30918CA0" w14:textId="77777777"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51544" w:rsidRPr="008374A0" w14:paraId="5271C330" w14:textId="77777777" w:rsidTr="0086177B">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7936EC05" w14:textId="77777777"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00" w:type="dxa"/>
            <w:tcBorders>
              <w:top w:val="single" w:sz="4" w:space="0" w:color="548DD4"/>
              <w:left w:val="single" w:sz="4" w:space="0" w:color="548DD4"/>
              <w:bottom w:val="single" w:sz="4" w:space="0" w:color="548DD4"/>
              <w:right w:val="single" w:sz="4" w:space="0" w:color="548DD4"/>
            </w:tcBorders>
            <w:shd w:val="clear" w:color="auto" w:fill="D3DFEE"/>
          </w:tcPr>
          <w:p w14:paraId="4B097BDE"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605" w:type="dxa"/>
            <w:tcBorders>
              <w:top w:val="single" w:sz="4" w:space="0" w:color="548DD4"/>
              <w:left w:val="single" w:sz="4" w:space="0" w:color="548DD4"/>
              <w:bottom w:val="single" w:sz="4" w:space="0" w:color="548DD4"/>
              <w:right w:val="single" w:sz="4" w:space="0" w:color="548DD4"/>
            </w:tcBorders>
            <w:shd w:val="clear" w:color="auto" w:fill="D3DFEE"/>
          </w:tcPr>
          <w:p w14:paraId="45E1DDD2"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14:paraId="0507A9E5" w14:textId="77777777" w:rsidR="00951544" w:rsidRPr="008374A0" w:rsidRDefault="00951544" w:rsidP="00F21E34">
            <w:pPr>
              <w:widowControl w:val="0"/>
              <w:rPr>
                <w:rFonts w:ascii="Times New Roman" w:hAnsi="Times New Roman" w:cs="Times New Roman"/>
                <w:b/>
                <w:bCs/>
                <w:color w:val="264D74"/>
                <w:sz w:val="24"/>
                <w:szCs w:val="24"/>
              </w:rPr>
            </w:pPr>
          </w:p>
        </w:tc>
        <w:tc>
          <w:tcPr>
            <w:tcW w:w="591" w:type="dxa"/>
            <w:tcBorders>
              <w:top w:val="single" w:sz="4" w:space="0" w:color="548DD4"/>
              <w:left w:val="single" w:sz="4" w:space="0" w:color="548DD4"/>
              <w:bottom w:val="single" w:sz="4" w:space="0" w:color="548DD4"/>
              <w:right w:val="single" w:sz="4" w:space="0" w:color="548DD4"/>
            </w:tcBorders>
            <w:shd w:val="clear" w:color="auto" w:fill="D3DFEE"/>
          </w:tcPr>
          <w:p w14:paraId="120D5930" w14:textId="77777777" w:rsidR="00951544" w:rsidRPr="008374A0" w:rsidRDefault="00951544" w:rsidP="00F21E34">
            <w:pPr>
              <w:widowControl w:val="0"/>
              <w:rPr>
                <w:rFonts w:ascii="Times New Roman" w:hAnsi="Times New Roman" w:cs="Times New Roman"/>
                <w:b/>
                <w:bCs/>
                <w:color w:val="264D74"/>
                <w:sz w:val="24"/>
                <w:szCs w:val="24"/>
              </w:rPr>
            </w:pPr>
          </w:p>
        </w:tc>
        <w:tc>
          <w:tcPr>
            <w:tcW w:w="7449" w:type="dxa"/>
            <w:tcBorders>
              <w:top w:val="single" w:sz="4" w:space="0" w:color="548DD4"/>
              <w:left w:val="single" w:sz="4" w:space="0" w:color="548DD4"/>
              <w:bottom w:val="single" w:sz="4" w:space="0" w:color="548DD4"/>
              <w:right w:val="single" w:sz="4" w:space="0" w:color="548DD4"/>
            </w:tcBorders>
            <w:shd w:val="clear" w:color="auto" w:fill="D3DFEE"/>
          </w:tcPr>
          <w:p w14:paraId="2523333F" w14:textId="77777777" w:rsidR="00951544" w:rsidRPr="008374A0" w:rsidRDefault="00951544" w:rsidP="00F21E34">
            <w:pPr>
              <w:widowControl w:val="0"/>
              <w:rPr>
                <w:rFonts w:ascii="Times New Roman" w:hAnsi="Times New Roman" w:cs="Times New Roman"/>
                <w:b/>
                <w:bCs/>
                <w:color w:val="264D74"/>
                <w:sz w:val="24"/>
                <w:szCs w:val="24"/>
              </w:rPr>
            </w:pPr>
          </w:p>
        </w:tc>
      </w:tr>
      <w:tr w:rsidR="00951544" w:rsidRPr="008374A0" w14:paraId="654B67BB" w14:textId="77777777" w:rsidTr="0086177B">
        <w:tc>
          <w:tcPr>
            <w:tcW w:w="693" w:type="dxa"/>
            <w:tcBorders>
              <w:top w:val="single" w:sz="4" w:space="0" w:color="548DD4"/>
              <w:left w:val="single" w:sz="4" w:space="0" w:color="548DD4"/>
              <w:bottom w:val="single" w:sz="4" w:space="0" w:color="548DD4"/>
              <w:right w:val="single" w:sz="4" w:space="0" w:color="548DD4"/>
            </w:tcBorders>
          </w:tcPr>
          <w:p w14:paraId="7159F754" w14:textId="77777777" w:rsidR="00951544" w:rsidRPr="008374A0"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00" w:type="dxa"/>
            <w:tcBorders>
              <w:top w:val="single" w:sz="4" w:space="0" w:color="548DD4"/>
              <w:left w:val="single" w:sz="4" w:space="0" w:color="548DD4"/>
              <w:bottom w:val="single" w:sz="4" w:space="0" w:color="548DD4"/>
              <w:right w:val="single" w:sz="4" w:space="0" w:color="548DD4"/>
            </w:tcBorders>
          </w:tcPr>
          <w:p w14:paraId="23724B20"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605" w:type="dxa"/>
            <w:tcBorders>
              <w:top w:val="single" w:sz="4" w:space="0" w:color="548DD4"/>
              <w:left w:val="single" w:sz="4" w:space="0" w:color="548DD4"/>
              <w:bottom w:val="single" w:sz="4" w:space="0" w:color="548DD4"/>
              <w:right w:val="single" w:sz="4" w:space="0" w:color="548DD4"/>
            </w:tcBorders>
          </w:tcPr>
          <w:p w14:paraId="72B8DCF8"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390207D6" w14:textId="77777777" w:rsidR="00951544" w:rsidRPr="008374A0" w:rsidRDefault="00951544" w:rsidP="00F21E34">
            <w:pPr>
              <w:widowControl w:val="0"/>
              <w:rPr>
                <w:rFonts w:ascii="Times New Roman" w:hAnsi="Times New Roman" w:cs="Times New Roman"/>
                <w:b/>
                <w:bCs/>
                <w:color w:val="264D74"/>
                <w:sz w:val="24"/>
                <w:szCs w:val="24"/>
              </w:rPr>
            </w:pPr>
          </w:p>
        </w:tc>
        <w:tc>
          <w:tcPr>
            <w:tcW w:w="591" w:type="dxa"/>
            <w:tcBorders>
              <w:top w:val="single" w:sz="4" w:space="0" w:color="548DD4"/>
              <w:left w:val="single" w:sz="4" w:space="0" w:color="548DD4"/>
              <w:bottom w:val="single" w:sz="4" w:space="0" w:color="548DD4"/>
              <w:right w:val="single" w:sz="4" w:space="0" w:color="548DD4"/>
            </w:tcBorders>
          </w:tcPr>
          <w:p w14:paraId="1DF36C65" w14:textId="77777777" w:rsidR="00951544" w:rsidRPr="008374A0" w:rsidRDefault="00951544" w:rsidP="00F21E34">
            <w:pPr>
              <w:widowControl w:val="0"/>
              <w:rPr>
                <w:rFonts w:ascii="Times New Roman" w:hAnsi="Times New Roman" w:cs="Times New Roman"/>
                <w:b/>
                <w:bCs/>
                <w:color w:val="264D74"/>
                <w:sz w:val="24"/>
                <w:szCs w:val="24"/>
              </w:rPr>
            </w:pPr>
          </w:p>
        </w:tc>
        <w:tc>
          <w:tcPr>
            <w:tcW w:w="7449" w:type="dxa"/>
            <w:tcBorders>
              <w:top w:val="single" w:sz="4" w:space="0" w:color="548DD4"/>
              <w:left w:val="single" w:sz="4" w:space="0" w:color="548DD4"/>
              <w:bottom w:val="single" w:sz="4" w:space="0" w:color="548DD4"/>
              <w:right w:val="single" w:sz="4" w:space="0" w:color="548DD4"/>
            </w:tcBorders>
          </w:tcPr>
          <w:p w14:paraId="1E921564" w14:textId="77777777" w:rsidR="00951544" w:rsidRPr="008374A0" w:rsidRDefault="00951544" w:rsidP="00F21E34">
            <w:pPr>
              <w:widowControl w:val="0"/>
              <w:rPr>
                <w:rFonts w:ascii="Times New Roman" w:hAnsi="Times New Roman" w:cs="Times New Roman"/>
                <w:b/>
                <w:bCs/>
                <w:color w:val="264D74"/>
                <w:sz w:val="24"/>
                <w:szCs w:val="24"/>
              </w:rPr>
            </w:pPr>
          </w:p>
        </w:tc>
      </w:tr>
      <w:tr w:rsidR="0086177B" w:rsidRPr="008374A0" w14:paraId="5AC89DAB" w14:textId="77777777" w:rsidTr="0086177B">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18D758F0" w14:textId="77777777" w:rsidR="0086177B" w:rsidRPr="008374A0" w:rsidRDefault="0086177B"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10082" w:type="dxa"/>
            <w:gridSpan w:val="5"/>
            <w:tcBorders>
              <w:top w:val="single" w:sz="4" w:space="0" w:color="548DD4"/>
              <w:left w:val="single" w:sz="4" w:space="0" w:color="548DD4"/>
              <w:bottom w:val="single" w:sz="4" w:space="0" w:color="548DD4"/>
              <w:right w:val="single" w:sz="4" w:space="0" w:color="548DD4"/>
            </w:tcBorders>
            <w:shd w:val="clear" w:color="auto" w:fill="D3DFEE"/>
          </w:tcPr>
          <w:p w14:paraId="187BA729" w14:textId="77777777" w:rsidR="0086177B" w:rsidRPr="0086177B" w:rsidRDefault="0086177B" w:rsidP="0086177B">
            <w:r w:rsidRPr="0086177B">
              <w:rPr>
                <w:color w:val="FF0000"/>
              </w:rPr>
              <w:t>(Retirement approved by FERC effective January 21, 2014.)</w:t>
            </w:r>
          </w:p>
        </w:tc>
      </w:tr>
      <w:tr w:rsidR="00951544" w:rsidRPr="008374A0" w14:paraId="7DEB5D34" w14:textId="77777777" w:rsidTr="0086177B">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5D5597CA"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00" w:type="dxa"/>
            <w:tcBorders>
              <w:top w:val="single" w:sz="4" w:space="0" w:color="548DD4"/>
              <w:left w:val="single" w:sz="4" w:space="0" w:color="548DD4"/>
              <w:bottom w:val="single" w:sz="4" w:space="0" w:color="548DD4"/>
              <w:right w:val="single" w:sz="4" w:space="0" w:color="548DD4"/>
            </w:tcBorders>
            <w:shd w:val="clear" w:color="auto" w:fill="auto"/>
          </w:tcPr>
          <w:p w14:paraId="37AD0516"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605" w:type="dxa"/>
            <w:tcBorders>
              <w:top w:val="single" w:sz="4" w:space="0" w:color="548DD4"/>
              <w:left w:val="single" w:sz="4" w:space="0" w:color="548DD4"/>
              <w:bottom w:val="single" w:sz="4" w:space="0" w:color="548DD4"/>
              <w:right w:val="single" w:sz="4" w:space="0" w:color="548DD4"/>
            </w:tcBorders>
            <w:shd w:val="clear" w:color="auto" w:fill="auto"/>
          </w:tcPr>
          <w:p w14:paraId="03A8FBA1"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04CA12C7" w14:textId="77777777" w:rsidR="00951544" w:rsidRPr="008374A0" w:rsidRDefault="00951544" w:rsidP="00F21E34">
            <w:pPr>
              <w:widowControl w:val="0"/>
              <w:rPr>
                <w:rFonts w:ascii="Times New Roman" w:hAnsi="Times New Roman" w:cs="Times New Roman"/>
                <w:b/>
                <w:bCs/>
                <w:color w:val="264D74"/>
                <w:sz w:val="24"/>
                <w:szCs w:val="24"/>
              </w:rPr>
            </w:pPr>
          </w:p>
        </w:tc>
        <w:tc>
          <w:tcPr>
            <w:tcW w:w="591" w:type="dxa"/>
            <w:tcBorders>
              <w:top w:val="single" w:sz="4" w:space="0" w:color="548DD4"/>
              <w:left w:val="single" w:sz="4" w:space="0" w:color="548DD4"/>
              <w:bottom w:val="single" w:sz="4" w:space="0" w:color="548DD4"/>
              <w:right w:val="single" w:sz="4" w:space="0" w:color="548DD4"/>
            </w:tcBorders>
            <w:shd w:val="clear" w:color="auto" w:fill="auto"/>
          </w:tcPr>
          <w:p w14:paraId="573F141D" w14:textId="77777777" w:rsidR="00951544" w:rsidRPr="008374A0" w:rsidRDefault="00951544" w:rsidP="00F21E34">
            <w:pPr>
              <w:widowControl w:val="0"/>
              <w:rPr>
                <w:rFonts w:ascii="Times New Roman" w:hAnsi="Times New Roman" w:cs="Times New Roman"/>
                <w:b/>
                <w:bCs/>
                <w:color w:val="264D74"/>
                <w:sz w:val="24"/>
                <w:szCs w:val="24"/>
              </w:rPr>
            </w:pPr>
          </w:p>
        </w:tc>
        <w:tc>
          <w:tcPr>
            <w:tcW w:w="7449" w:type="dxa"/>
            <w:tcBorders>
              <w:top w:val="single" w:sz="4" w:space="0" w:color="548DD4"/>
              <w:left w:val="single" w:sz="4" w:space="0" w:color="548DD4"/>
              <w:bottom w:val="single" w:sz="4" w:space="0" w:color="548DD4"/>
              <w:right w:val="single" w:sz="4" w:space="0" w:color="548DD4"/>
            </w:tcBorders>
            <w:shd w:val="clear" w:color="auto" w:fill="auto"/>
          </w:tcPr>
          <w:p w14:paraId="29F382BD" w14:textId="77777777" w:rsidR="00951544" w:rsidRPr="008374A0" w:rsidRDefault="00951544" w:rsidP="00F21E34">
            <w:pPr>
              <w:widowControl w:val="0"/>
              <w:rPr>
                <w:rFonts w:ascii="Times New Roman" w:hAnsi="Times New Roman" w:cs="Times New Roman"/>
                <w:b/>
                <w:bCs/>
                <w:color w:val="264D74"/>
                <w:sz w:val="24"/>
                <w:szCs w:val="24"/>
              </w:rPr>
            </w:pPr>
          </w:p>
        </w:tc>
      </w:tr>
      <w:tr w:rsidR="00951544" w:rsidRPr="008374A0" w14:paraId="4815D954" w14:textId="77777777" w:rsidTr="0086177B">
        <w:tc>
          <w:tcPr>
            <w:tcW w:w="693" w:type="dxa"/>
            <w:tcBorders>
              <w:top w:val="single" w:sz="4" w:space="0" w:color="548DD4"/>
              <w:left w:val="single" w:sz="4" w:space="0" w:color="548DD4"/>
              <w:bottom w:val="single" w:sz="4" w:space="0" w:color="548DD4"/>
              <w:right w:val="single" w:sz="4" w:space="0" w:color="548DD4"/>
            </w:tcBorders>
            <w:shd w:val="clear" w:color="auto" w:fill="DBE5F1"/>
          </w:tcPr>
          <w:p w14:paraId="49639E35"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00" w:type="dxa"/>
            <w:tcBorders>
              <w:top w:val="single" w:sz="4" w:space="0" w:color="548DD4"/>
              <w:left w:val="single" w:sz="4" w:space="0" w:color="548DD4"/>
              <w:bottom w:val="single" w:sz="4" w:space="0" w:color="548DD4"/>
              <w:right w:val="single" w:sz="4" w:space="0" w:color="548DD4"/>
            </w:tcBorders>
            <w:shd w:val="clear" w:color="auto" w:fill="DBE5F1"/>
          </w:tcPr>
          <w:p w14:paraId="0DB93D16"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605" w:type="dxa"/>
            <w:tcBorders>
              <w:top w:val="single" w:sz="4" w:space="0" w:color="548DD4"/>
              <w:left w:val="single" w:sz="4" w:space="0" w:color="548DD4"/>
              <w:bottom w:val="single" w:sz="4" w:space="0" w:color="548DD4"/>
              <w:right w:val="single" w:sz="4" w:space="0" w:color="548DD4"/>
            </w:tcBorders>
            <w:shd w:val="clear" w:color="auto" w:fill="DBE5F1"/>
          </w:tcPr>
          <w:p w14:paraId="166922B4"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14:paraId="5A64FF39" w14:textId="77777777" w:rsidR="00951544" w:rsidRPr="008374A0" w:rsidRDefault="00951544" w:rsidP="00F21E34">
            <w:pPr>
              <w:widowControl w:val="0"/>
              <w:rPr>
                <w:rFonts w:ascii="Times New Roman" w:hAnsi="Times New Roman" w:cs="Times New Roman"/>
                <w:b/>
                <w:bCs/>
                <w:color w:val="264D74"/>
                <w:sz w:val="24"/>
                <w:szCs w:val="24"/>
              </w:rPr>
            </w:pPr>
          </w:p>
        </w:tc>
        <w:tc>
          <w:tcPr>
            <w:tcW w:w="591" w:type="dxa"/>
            <w:tcBorders>
              <w:top w:val="single" w:sz="4" w:space="0" w:color="548DD4"/>
              <w:left w:val="single" w:sz="4" w:space="0" w:color="548DD4"/>
              <w:bottom w:val="single" w:sz="4" w:space="0" w:color="548DD4"/>
              <w:right w:val="single" w:sz="4" w:space="0" w:color="548DD4"/>
            </w:tcBorders>
            <w:shd w:val="clear" w:color="auto" w:fill="DBE5F1"/>
          </w:tcPr>
          <w:p w14:paraId="6FA01182" w14:textId="77777777" w:rsidR="00951544" w:rsidRPr="008374A0" w:rsidRDefault="00951544" w:rsidP="00F21E34">
            <w:pPr>
              <w:widowControl w:val="0"/>
              <w:rPr>
                <w:rFonts w:ascii="Times New Roman" w:hAnsi="Times New Roman" w:cs="Times New Roman"/>
                <w:b/>
                <w:bCs/>
                <w:color w:val="264D74"/>
                <w:sz w:val="24"/>
                <w:szCs w:val="24"/>
              </w:rPr>
            </w:pPr>
          </w:p>
        </w:tc>
        <w:tc>
          <w:tcPr>
            <w:tcW w:w="7449" w:type="dxa"/>
            <w:tcBorders>
              <w:top w:val="single" w:sz="4" w:space="0" w:color="548DD4"/>
              <w:left w:val="single" w:sz="4" w:space="0" w:color="548DD4"/>
              <w:bottom w:val="single" w:sz="4" w:space="0" w:color="548DD4"/>
              <w:right w:val="single" w:sz="4" w:space="0" w:color="548DD4"/>
            </w:tcBorders>
            <w:shd w:val="clear" w:color="auto" w:fill="DBE5F1"/>
          </w:tcPr>
          <w:p w14:paraId="6ACCA654" w14:textId="77777777" w:rsidR="00951544" w:rsidRPr="008374A0" w:rsidRDefault="00951544" w:rsidP="00F21E34">
            <w:pPr>
              <w:widowControl w:val="0"/>
              <w:rPr>
                <w:rFonts w:ascii="Times New Roman" w:hAnsi="Times New Roman" w:cs="Times New Roman"/>
                <w:b/>
                <w:bCs/>
                <w:color w:val="264D74"/>
                <w:sz w:val="24"/>
                <w:szCs w:val="24"/>
              </w:rPr>
            </w:pPr>
          </w:p>
        </w:tc>
      </w:tr>
      <w:tr w:rsidR="00951544" w:rsidRPr="008374A0" w14:paraId="4316CC58" w14:textId="77777777" w:rsidTr="0086177B">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093F4C40" w14:textId="77777777" w:rsidR="00951544" w:rsidRDefault="00951544" w:rsidP="00F21E34">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00" w:type="dxa"/>
            <w:tcBorders>
              <w:top w:val="single" w:sz="4" w:space="0" w:color="548DD4"/>
              <w:left w:val="single" w:sz="4" w:space="0" w:color="548DD4"/>
              <w:bottom w:val="single" w:sz="4" w:space="0" w:color="548DD4"/>
              <w:right w:val="single" w:sz="4" w:space="0" w:color="548DD4"/>
            </w:tcBorders>
            <w:shd w:val="clear" w:color="auto" w:fill="auto"/>
          </w:tcPr>
          <w:p w14:paraId="5C5CF9D5"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605" w:type="dxa"/>
            <w:tcBorders>
              <w:top w:val="single" w:sz="4" w:space="0" w:color="548DD4"/>
              <w:left w:val="single" w:sz="4" w:space="0" w:color="548DD4"/>
              <w:bottom w:val="single" w:sz="4" w:space="0" w:color="548DD4"/>
              <w:right w:val="single" w:sz="4" w:space="0" w:color="548DD4"/>
            </w:tcBorders>
            <w:shd w:val="clear" w:color="auto" w:fill="auto"/>
          </w:tcPr>
          <w:p w14:paraId="75E93E43" w14:textId="77777777" w:rsidR="00951544" w:rsidRPr="008374A0" w:rsidRDefault="00951544" w:rsidP="00F21E34">
            <w:pPr>
              <w:widowControl w:val="0"/>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14:paraId="10068109" w14:textId="77777777" w:rsidR="00951544" w:rsidRPr="008374A0" w:rsidRDefault="00951544" w:rsidP="00F21E34">
            <w:pPr>
              <w:widowControl w:val="0"/>
              <w:rPr>
                <w:rFonts w:ascii="Times New Roman" w:hAnsi="Times New Roman" w:cs="Times New Roman"/>
                <w:b/>
                <w:bCs/>
                <w:color w:val="264D74"/>
                <w:sz w:val="24"/>
                <w:szCs w:val="24"/>
              </w:rPr>
            </w:pPr>
          </w:p>
        </w:tc>
        <w:tc>
          <w:tcPr>
            <w:tcW w:w="591" w:type="dxa"/>
            <w:tcBorders>
              <w:top w:val="single" w:sz="4" w:space="0" w:color="548DD4"/>
              <w:left w:val="single" w:sz="4" w:space="0" w:color="548DD4"/>
              <w:bottom w:val="single" w:sz="4" w:space="0" w:color="548DD4"/>
              <w:right w:val="single" w:sz="4" w:space="0" w:color="548DD4"/>
            </w:tcBorders>
            <w:shd w:val="clear" w:color="auto" w:fill="auto"/>
          </w:tcPr>
          <w:p w14:paraId="6490F0F0" w14:textId="77777777" w:rsidR="00951544" w:rsidRPr="008374A0" w:rsidRDefault="00951544" w:rsidP="00F21E34">
            <w:pPr>
              <w:widowControl w:val="0"/>
              <w:rPr>
                <w:rFonts w:ascii="Times New Roman" w:hAnsi="Times New Roman" w:cs="Times New Roman"/>
                <w:b/>
                <w:bCs/>
                <w:color w:val="264D74"/>
                <w:sz w:val="24"/>
                <w:szCs w:val="24"/>
              </w:rPr>
            </w:pPr>
          </w:p>
        </w:tc>
        <w:tc>
          <w:tcPr>
            <w:tcW w:w="7449" w:type="dxa"/>
            <w:tcBorders>
              <w:top w:val="single" w:sz="4" w:space="0" w:color="548DD4"/>
              <w:left w:val="single" w:sz="4" w:space="0" w:color="548DD4"/>
              <w:bottom w:val="single" w:sz="4" w:space="0" w:color="548DD4"/>
              <w:right w:val="single" w:sz="4" w:space="0" w:color="548DD4"/>
            </w:tcBorders>
            <w:shd w:val="clear" w:color="auto" w:fill="auto"/>
          </w:tcPr>
          <w:p w14:paraId="277809A5" w14:textId="77777777" w:rsidR="00951544" w:rsidRPr="008374A0" w:rsidRDefault="00951544" w:rsidP="00F21E34">
            <w:pPr>
              <w:widowControl w:val="0"/>
              <w:rPr>
                <w:rFonts w:ascii="Times New Roman" w:hAnsi="Times New Roman" w:cs="Times New Roman"/>
                <w:b/>
                <w:bCs/>
                <w:color w:val="264D74"/>
                <w:sz w:val="24"/>
                <w:szCs w:val="24"/>
              </w:rPr>
            </w:pPr>
          </w:p>
        </w:tc>
      </w:tr>
    </w:tbl>
    <w:p w14:paraId="5CAA17CB" w14:textId="77777777" w:rsidR="0090112A" w:rsidRPr="009D30C7" w:rsidRDefault="0090112A" w:rsidP="00F21E34">
      <w:pPr>
        <w:widowControl w:val="0"/>
        <w:rPr>
          <w:rFonts w:ascii="Times New Roman" w:hAnsi="Times New Roman" w:cs="Times New Roman"/>
          <w:bCs/>
          <w:color w:val="000000"/>
          <w:sz w:val="24"/>
          <w:szCs w:val="24"/>
        </w:rPr>
      </w:pPr>
    </w:p>
    <w:p w14:paraId="045FC00F" w14:textId="77777777" w:rsidR="00555265" w:rsidRPr="00555265" w:rsidRDefault="00D7628B" w:rsidP="00F21E34">
      <w:pPr>
        <w:pStyle w:val="Header"/>
        <w:tabs>
          <w:tab w:val="clear" w:pos="4680"/>
          <w:tab w:val="clear" w:pos="9360"/>
        </w:tabs>
        <w:jc w:val="right"/>
        <w:rPr>
          <w:rFonts w:ascii="Times New Roman" w:hAnsi="Times New Roman" w:cs="Times New Roman"/>
          <w:b/>
          <w:sz w:val="24"/>
          <w:szCs w:val="24"/>
        </w:rPr>
      </w:pPr>
      <w:bookmarkStart w:id="2" w:name="RSAW"/>
      <w:bookmarkEnd w:id="2"/>
      <w:r>
        <w:rPr>
          <w:rFonts w:ascii="Times New Roman" w:hAnsi="Times New Roman" w:cs="Times New Roman"/>
          <w:b/>
          <w:sz w:val="24"/>
          <w:szCs w:val="24"/>
        </w:rPr>
        <w:br w:type="page"/>
      </w:r>
      <w:r w:rsidR="00555265" w:rsidRPr="00555265">
        <w:rPr>
          <w:rFonts w:ascii="Times New Roman" w:hAnsi="Times New Roman" w:cs="Times New Roman"/>
          <w:b/>
          <w:sz w:val="24"/>
          <w:szCs w:val="24"/>
        </w:rPr>
        <w:lastRenderedPageBreak/>
        <w:t xml:space="preserve">Excerpts </w:t>
      </w:r>
      <w:r w:rsidR="00F20083">
        <w:rPr>
          <w:rFonts w:ascii="Times New Roman" w:hAnsi="Times New Roman" w:cs="Times New Roman"/>
          <w:b/>
          <w:sz w:val="24"/>
          <w:szCs w:val="24"/>
        </w:rPr>
        <w:t>f</w:t>
      </w:r>
      <w:r w:rsidR="00555265" w:rsidRPr="00555265">
        <w:rPr>
          <w:rFonts w:ascii="Times New Roman" w:hAnsi="Times New Roman" w:cs="Times New Roman"/>
          <w:b/>
          <w:sz w:val="24"/>
          <w:szCs w:val="24"/>
        </w:rPr>
        <w:t>rom FERC Orders -- For Reference Purposes Only</w:t>
      </w:r>
    </w:p>
    <w:p w14:paraId="6857B5D8" w14:textId="77777777"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 xml:space="preserve">Updated Through </w:t>
      </w:r>
      <w:r w:rsidR="002C5039">
        <w:rPr>
          <w:rFonts w:ascii="Times New Roman" w:hAnsi="Times New Roman" w:cs="Times New Roman"/>
          <w:b/>
          <w:sz w:val="24"/>
          <w:szCs w:val="24"/>
        </w:rPr>
        <w:t>August 2010</w:t>
      </w:r>
    </w:p>
    <w:p w14:paraId="07E81ABB" w14:textId="77777777" w:rsidR="00555265" w:rsidRPr="00555265" w:rsidRDefault="00555265" w:rsidP="00F21E34">
      <w:pPr>
        <w:pStyle w:val="Header"/>
        <w:tabs>
          <w:tab w:val="clear" w:pos="4680"/>
          <w:tab w:val="clear" w:pos="9360"/>
        </w:tabs>
        <w:jc w:val="right"/>
        <w:rPr>
          <w:rFonts w:ascii="Times New Roman" w:hAnsi="Times New Roman" w:cs="Times New Roman"/>
          <w:b/>
          <w:sz w:val="24"/>
          <w:szCs w:val="24"/>
        </w:rPr>
      </w:pPr>
      <w:r w:rsidRPr="00555265">
        <w:rPr>
          <w:rFonts w:ascii="Times New Roman" w:hAnsi="Times New Roman" w:cs="Times New Roman"/>
          <w:b/>
          <w:sz w:val="24"/>
          <w:szCs w:val="24"/>
        </w:rPr>
        <w:t>CIP-003-1</w:t>
      </w:r>
    </w:p>
    <w:p w14:paraId="6E5623B0" w14:textId="77777777" w:rsidR="00555265" w:rsidRPr="00555265" w:rsidRDefault="00555265" w:rsidP="00F21E34">
      <w:pPr>
        <w:rPr>
          <w:rFonts w:ascii="Times New Roman" w:hAnsi="Times New Roman" w:cs="Times New Roman"/>
          <w:sz w:val="24"/>
          <w:szCs w:val="24"/>
        </w:rPr>
      </w:pPr>
    </w:p>
    <w:p w14:paraId="79A41A22"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b/>
          <w:sz w:val="24"/>
          <w:szCs w:val="24"/>
        </w:rPr>
        <w:t xml:space="preserve">Order 706   </w:t>
      </w:r>
    </w:p>
    <w:p w14:paraId="278B8CA7" w14:textId="77777777" w:rsidR="00555265" w:rsidRPr="00555265" w:rsidRDefault="00555265" w:rsidP="00F21E34">
      <w:pPr>
        <w:rPr>
          <w:rFonts w:ascii="Times New Roman" w:hAnsi="Times New Roman" w:cs="Times New Roman"/>
          <w:b/>
          <w:sz w:val="24"/>
          <w:szCs w:val="24"/>
        </w:rPr>
      </w:pPr>
    </w:p>
    <w:p w14:paraId="2F9FB7B7" w14:textId="77777777" w:rsidR="00555265" w:rsidRPr="00555265" w:rsidRDefault="00555265" w:rsidP="00F21E34">
      <w:pPr>
        <w:pStyle w:val="FERCparanumber"/>
        <w:numPr>
          <w:ilvl w:val="0"/>
          <w:numId w:val="0"/>
        </w:numPr>
        <w:spacing w:after="0"/>
        <w:rPr>
          <w:sz w:val="24"/>
        </w:rPr>
      </w:pPr>
      <w:r w:rsidRPr="0055526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14:paraId="1D57A12D" w14:textId="77777777" w:rsidR="007A2D91" w:rsidRDefault="007A2D91" w:rsidP="00F21E34">
      <w:pPr>
        <w:pStyle w:val="FERCparanumber"/>
        <w:numPr>
          <w:ilvl w:val="0"/>
          <w:numId w:val="0"/>
        </w:numPr>
        <w:spacing w:after="0"/>
        <w:rPr>
          <w:sz w:val="24"/>
        </w:rPr>
      </w:pPr>
    </w:p>
    <w:p w14:paraId="45CF0FF1" w14:textId="77777777" w:rsidR="00555265" w:rsidRDefault="00555265" w:rsidP="00F21E34">
      <w:pPr>
        <w:pStyle w:val="FERCparanumber"/>
        <w:numPr>
          <w:ilvl w:val="0"/>
          <w:numId w:val="0"/>
        </w:numPr>
        <w:spacing w:after="0"/>
        <w:rPr>
          <w:sz w:val="24"/>
        </w:rPr>
      </w:pPr>
      <w:r w:rsidRPr="0055526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14:paraId="33A36D2A" w14:textId="77777777" w:rsidR="00313402" w:rsidRPr="00555265" w:rsidRDefault="00313402" w:rsidP="00F21E34">
      <w:pPr>
        <w:pStyle w:val="FERCparanumber"/>
        <w:numPr>
          <w:ilvl w:val="0"/>
          <w:numId w:val="0"/>
        </w:numPr>
        <w:spacing w:after="0"/>
        <w:rPr>
          <w:sz w:val="24"/>
        </w:rPr>
      </w:pPr>
    </w:p>
    <w:p w14:paraId="1F9FAB38" w14:textId="77777777" w:rsidR="00555265" w:rsidRDefault="00555265" w:rsidP="00F21E34">
      <w:pPr>
        <w:pStyle w:val="FERCparanumber"/>
        <w:numPr>
          <w:ilvl w:val="0"/>
          <w:numId w:val="0"/>
        </w:numPr>
        <w:spacing w:after="0"/>
        <w:rPr>
          <w:sz w:val="24"/>
        </w:rPr>
      </w:pPr>
      <w:r w:rsidRPr="0055526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14:paraId="4B783758" w14:textId="77777777" w:rsidR="00313402" w:rsidRPr="00555265" w:rsidRDefault="00313402" w:rsidP="00F21E34">
      <w:pPr>
        <w:pStyle w:val="FERCparanumber"/>
        <w:numPr>
          <w:ilvl w:val="0"/>
          <w:numId w:val="0"/>
        </w:numPr>
        <w:spacing w:after="0"/>
        <w:rPr>
          <w:sz w:val="24"/>
        </w:rPr>
      </w:pPr>
    </w:p>
    <w:p w14:paraId="5DF0070E" w14:textId="77777777" w:rsidR="00555265" w:rsidRDefault="00555265" w:rsidP="00F21E34">
      <w:pPr>
        <w:pStyle w:val="FERCparanumber"/>
        <w:numPr>
          <w:ilvl w:val="0"/>
          <w:numId w:val="0"/>
        </w:numPr>
        <w:spacing w:after="0"/>
        <w:rPr>
          <w:sz w:val="24"/>
        </w:rPr>
      </w:pPr>
      <w:r w:rsidRPr="0055526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14:paraId="5C4B86FD" w14:textId="77777777" w:rsidR="00313402" w:rsidRPr="00555265" w:rsidRDefault="00313402" w:rsidP="00F21E34">
      <w:pPr>
        <w:pStyle w:val="FERCparanumber"/>
        <w:numPr>
          <w:ilvl w:val="0"/>
          <w:numId w:val="0"/>
        </w:numPr>
        <w:spacing w:after="0"/>
        <w:rPr>
          <w:sz w:val="24"/>
        </w:rPr>
      </w:pPr>
    </w:p>
    <w:p w14:paraId="58868F1F" w14:textId="77777777" w:rsidR="00555265" w:rsidRDefault="00555265" w:rsidP="00F21E34">
      <w:pPr>
        <w:pStyle w:val="FERCparanumber"/>
        <w:numPr>
          <w:ilvl w:val="0"/>
          <w:numId w:val="0"/>
        </w:numPr>
        <w:spacing w:after="0"/>
        <w:rPr>
          <w:sz w:val="24"/>
        </w:rPr>
      </w:pPr>
      <w:r w:rsidRPr="0055526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14:paraId="3D2D71BA" w14:textId="77777777" w:rsidR="00313402" w:rsidRPr="00555265" w:rsidRDefault="00313402" w:rsidP="00F21E34">
      <w:pPr>
        <w:pStyle w:val="FERCparanumber"/>
        <w:numPr>
          <w:ilvl w:val="0"/>
          <w:numId w:val="0"/>
        </w:numPr>
        <w:spacing w:after="0"/>
        <w:rPr>
          <w:sz w:val="24"/>
        </w:rPr>
      </w:pPr>
    </w:p>
    <w:p w14:paraId="1370C1C4" w14:textId="77777777" w:rsidR="00555265" w:rsidRDefault="00555265" w:rsidP="00F21E34">
      <w:pPr>
        <w:pStyle w:val="FERCparanumber"/>
        <w:numPr>
          <w:ilvl w:val="0"/>
          <w:numId w:val="0"/>
        </w:numPr>
        <w:spacing w:after="0"/>
        <w:rPr>
          <w:sz w:val="24"/>
        </w:rPr>
      </w:pPr>
      <w:r w:rsidRPr="00555265">
        <w:rPr>
          <w:sz w:val="24"/>
        </w:rPr>
        <w:lastRenderedPageBreak/>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14:paraId="67C643D5" w14:textId="77777777" w:rsidR="00313402" w:rsidRPr="00555265" w:rsidRDefault="00313402" w:rsidP="00F21E34">
      <w:pPr>
        <w:pStyle w:val="FERCparanumber"/>
        <w:numPr>
          <w:ilvl w:val="0"/>
          <w:numId w:val="0"/>
        </w:numPr>
        <w:spacing w:after="0"/>
        <w:rPr>
          <w:sz w:val="24"/>
        </w:rPr>
      </w:pPr>
    </w:p>
    <w:p w14:paraId="3C253518" w14:textId="77777777" w:rsidR="00555265" w:rsidRDefault="00555265" w:rsidP="00F21E34">
      <w:pPr>
        <w:pStyle w:val="FERCparanumber"/>
        <w:numPr>
          <w:ilvl w:val="0"/>
          <w:numId w:val="0"/>
        </w:numPr>
        <w:spacing w:after="0"/>
        <w:rPr>
          <w:sz w:val="24"/>
        </w:rPr>
      </w:pPr>
      <w:r w:rsidRPr="0055526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14:paraId="7A72B713" w14:textId="77777777" w:rsidR="00313402" w:rsidRPr="00555265" w:rsidRDefault="00313402" w:rsidP="00F21E34">
      <w:pPr>
        <w:pStyle w:val="FERCparanumber"/>
        <w:numPr>
          <w:ilvl w:val="0"/>
          <w:numId w:val="0"/>
        </w:numPr>
        <w:spacing w:after="0"/>
        <w:rPr>
          <w:sz w:val="24"/>
        </w:rPr>
      </w:pPr>
    </w:p>
    <w:p w14:paraId="1DE6608C" w14:textId="77777777" w:rsidR="00555265" w:rsidRDefault="00555265" w:rsidP="00F21E34">
      <w:pPr>
        <w:pStyle w:val="FERCparanumber"/>
        <w:numPr>
          <w:ilvl w:val="0"/>
          <w:numId w:val="0"/>
        </w:numPr>
        <w:spacing w:after="0"/>
        <w:rPr>
          <w:sz w:val="24"/>
        </w:rPr>
      </w:pPr>
      <w:r w:rsidRPr="0055526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14:paraId="2A128C17" w14:textId="77777777" w:rsidR="00313402" w:rsidRPr="00555265" w:rsidRDefault="00313402" w:rsidP="00F21E34">
      <w:pPr>
        <w:pStyle w:val="FERCparanumber"/>
        <w:numPr>
          <w:ilvl w:val="0"/>
          <w:numId w:val="0"/>
        </w:numPr>
        <w:spacing w:after="0"/>
        <w:rPr>
          <w:sz w:val="24"/>
        </w:rPr>
      </w:pPr>
    </w:p>
    <w:p w14:paraId="24950ECC" w14:textId="77777777" w:rsidR="00555265" w:rsidRPr="00555265" w:rsidRDefault="00555265" w:rsidP="00F21E34">
      <w:pPr>
        <w:pStyle w:val="FERCparanumber"/>
        <w:numPr>
          <w:ilvl w:val="0"/>
          <w:numId w:val="0"/>
        </w:numPr>
        <w:spacing w:after="0"/>
        <w:rPr>
          <w:sz w:val="24"/>
        </w:rPr>
      </w:pPr>
      <w:r w:rsidRPr="0055526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14:paraId="056563AE" w14:textId="77777777" w:rsidR="00555265" w:rsidRPr="00555265" w:rsidRDefault="00555265" w:rsidP="00F21E34">
      <w:pPr>
        <w:pStyle w:val="FERCparanumber"/>
        <w:widowControl w:val="0"/>
        <w:numPr>
          <w:ilvl w:val="0"/>
          <w:numId w:val="0"/>
        </w:numPr>
        <w:spacing w:after="0"/>
        <w:ind w:left="720" w:right="720"/>
        <w:rPr>
          <w:sz w:val="24"/>
        </w:rPr>
      </w:pPr>
      <w:r w:rsidRPr="0055526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14:paraId="1DADCD33" w14:textId="77777777" w:rsidR="00555265" w:rsidRDefault="00555265" w:rsidP="00F21E34">
      <w:pPr>
        <w:pStyle w:val="FERCparanumber"/>
        <w:widowControl w:val="0"/>
        <w:numPr>
          <w:ilvl w:val="0"/>
          <w:numId w:val="0"/>
        </w:numPr>
        <w:spacing w:after="0"/>
        <w:ind w:left="720" w:right="720"/>
        <w:rPr>
          <w:sz w:val="24"/>
        </w:rPr>
      </w:pPr>
      <w:r w:rsidRPr="00555265">
        <w:rPr>
          <w:sz w:val="24"/>
        </w:rPr>
        <w:t xml:space="preserve">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w:t>
      </w:r>
      <w:r w:rsidRPr="00555265">
        <w:rPr>
          <w:sz w:val="24"/>
        </w:rPr>
        <w:lastRenderedPageBreak/>
        <w:t>Entity must be held responsible and accountable for compliance with the Reliability Standards.</w:t>
      </w:r>
    </w:p>
    <w:p w14:paraId="2FA5DFD7" w14:textId="77777777" w:rsidR="00313402" w:rsidRPr="00555265" w:rsidRDefault="00313402" w:rsidP="00F21E34">
      <w:pPr>
        <w:pStyle w:val="FERCparanumber"/>
        <w:widowControl w:val="0"/>
        <w:numPr>
          <w:ilvl w:val="0"/>
          <w:numId w:val="0"/>
        </w:numPr>
        <w:spacing w:after="0"/>
        <w:ind w:left="720" w:right="720"/>
        <w:rPr>
          <w:sz w:val="24"/>
        </w:rPr>
      </w:pPr>
    </w:p>
    <w:p w14:paraId="09890B6F" w14:textId="77777777" w:rsidR="00555265" w:rsidRDefault="00555265" w:rsidP="00F21E34">
      <w:pPr>
        <w:pStyle w:val="FERCparanumber"/>
        <w:numPr>
          <w:ilvl w:val="0"/>
          <w:numId w:val="0"/>
        </w:numPr>
        <w:spacing w:after="0"/>
        <w:rPr>
          <w:sz w:val="24"/>
        </w:rPr>
      </w:pPr>
      <w:r w:rsidRPr="0055526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14:paraId="69884A02" w14:textId="77777777" w:rsidR="00313402" w:rsidRPr="00555265" w:rsidRDefault="00313402" w:rsidP="00F21E34">
      <w:pPr>
        <w:pStyle w:val="FERCparanumber"/>
        <w:numPr>
          <w:ilvl w:val="0"/>
          <w:numId w:val="0"/>
        </w:numPr>
        <w:spacing w:after="0"/>
        <w:rPr>
          <w:sz w:val="24"/>
        </w:rPr>
      </w:pPr>
    </w:p>
    <w:p w14:paraId="2C8C20C5" w14:textId="77777777" w:rsidR="00555265" w:rsidRDefault="00555265" w:rsidP="00F21E34">
      <w:pPr>
        <w:pStyle w:val="FERCparanumber"/>
        <w:numPr>
          <w:ilvl w:val="0"/>
          <w:numId w:val="0"/>
        </w:numPr>
        <w:spacing w:after="0"/>
        <w:rPr>
          <w:sz w:val="24"/>
        </w:rPr>
      </w:pPr>
      <w:r w:rsidRPr="0055526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14:paraId="16D1EA94" w14:textId="77777777" w:rsidR="00313402" w:rsidRPr="00555265" w:rsidRDefault="00313402" w:rsidP="00F21E34">
      <w:pPr>
        <w:pStyle w:val="FERCparanumber"/>
        <w:numPr>
          <w:ilvl w:val="0"/>
          <w:numId w:val="0"/>
        </w:numPr>
        <w:spacing w:after="0"/>
        <w:rPr>
          <w:sz w:val="24"/>
        </w:rPr>
      </w:pPr>
    </w:p>
    <w:p w14:paraId="0E20EE69" w14:textId="77777777" w:rsidR="00555265" w:rsidRDefault="00555265" w:rsidP="00F21E34">
      <w:pPr>
        <w:pStyle w:val="FERCparanumber"/>
        <w:numPr>
          <w:ilvl w:val="0"/>
          <w:numId w:val="0"/>
        </w:numPr>
        <w:spacing w:after="0"/>
        <w:rPr>
          <w:sz w:val="24"/>
        </w:rPr>
      </w:pPr>
      <w:r w:rsidRPr="0055526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14:paraId="2066DFEE" w14:textId="77777777" w:rsidR="00313402" w:rsidRPr="00555265" w:rsidRDefault="00313402" w:rsidP="00F21E34">
      <w:pPr>
        <w:pStyle w:val="FERCparanumber"/>
        <w:numPr>
          <w:ilvl w:val="0"/>
          <w:numId w:val="0"/>
        </w:numPr>
        <w:spacing w:after="0"/>
        <w:rPr>
          <w:sz w:val="24"/>
        </w:rPr>
      </w:pPr>
    </w:p>
    <w:p w14:paraId="25A96044" w14:textId="77777777" w:rsidR="00313402" w:rsidRDefault="00555265" w:rsidP="00F21E34">
      <w:pPr>
        <w:pStyle w:val="FERCparanumber"/>
        <w:numPr>
          <w:ilvl w:val="0"/>
          <w:numId w:val="0"/>
        </w:numPr>
        <w:spacing w:after="0"/>
        <w:rPr>
          <w:sz w:val="24"/>
        </w:rPr>
      </w:pPr>
      <w:r w:rsidRPr="0055526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14:paraId="6DDECA05" w14:textId="77777777" w:rsidR="00555265" w:rsidRPr="00555265" w:rsidRDefault="00555265" w:rsidP="00F21E34">
      <w:pPr>
        <w:pStyle w:val="FERCparanumber"/>
        <w:numPr>
          <w:ilvl w:val="0"/>
          <w:numId w:val="0"/>
        </w:numPr>
        <w:spacing w:after="0"/>
        <w:rPr>
          <w:sz w:val="24"/>
        </w:rPr>
      </w:pPr>
      <w:r w:rsidRPr="00555265">
        <w:rPr>
          <w:sz w:val="24"/>
        </w:rPr>
        <w:t xml:space="preserve"> </w:t>
      </w:r>
    </w:p>
    <w:p w14:paraId="16F9204C" w14:textId="77777777" w:rsidR="00555265" w:rsidRDefault="00555265" w:rsidP="00F21E34">
      <w:pPr>
        <w:pStyle w:val="FERCparanumber"/>
        <w:numPr>
          <w:ilvl w:val="0"/>
          <w:numId w:val="0"/>
        </w:numPr>
        <w:spacing w:after="0"/>
        <w:rPr>
          <w:sz w:val="24"/>
        </w:rPr>
      </w:pPr>
      <w:r w:rsidRPr="0055526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14:paraId="6E58CE76" w14:textId="77777777" w:rsidR="00313402" w:rsidRPr="00555265" w:rsidRDefault="00313402" w:rsidP="00F21E34">
      <w:pPr>
        <w:pStyle w:val="FERCparanumber"/>
        <w:numPr>
          <w:ilvl w:val="0"/>
          <w:numId w:val="0"/>
        </w:numPr>
        <w:spacing w:after="0"/>
        <w:rPr>
          <w:sz w:val="24"/>
        </w:rPr>
      </w:pPr>
    </w:p>
    <w:p w14:paraId="5FF57050" w14:textId="77777777" w:rsidR="00555265" w:rsidRDefault="00555265" w:rsidP="00F21E34">
      <w:pPr>
        <w:pStyle w:val="FERCparanumber"/>
        <w:numPr>
          <w:ilvl w:val="0"/>
          <w:numId w:val="0"/>
        </w:numPr>
        <w:spacing w:after="0"/>
        <w:rPr>
          <w:sz w:val="24"/>
        </w:rPr>
      </w:pPr>
      <w:r w:rsidRPr="0055526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14:paraId="65E2992F" w14:textId="77777777" w:rsidR="00313402" w:rsidRPr="00555265" w:rsidRDefault="00313402" w:rsidP="00F21E34">
      <w:pPr>
        <w:pStyle w:val="FERCparanumber"/>
        <w:numPr>
          <w:ilvl w:val="0"/>
          <w:numId w:val="0"/>
        </w:numPr>
        <w:spacing w:after="0"/>
        <w:rPr>
          <w:sz w:val="24"/>
        </w:rPr>
      </w:pPr>
    </w:p>
    <w:p w14:paraId="411B7E09" w14:textId="77777777" w:rsidR="00555265" w:rsidRDefault="00555265" w:rsidP="00F21E34">
      <w:pPr>
        <w:pStyle w:val="FERCparanumber"/>
        <w:numPr>
          <w:ilvl w:val="0"/>
          <w:numId w:val="0"/>
        </w:numPr>
        <w:spacing w:after="0"/>
        <w:rPr>
          <w:sz w:val="24"/>
        </w:rPr>
      </w:pPr>
      <w:r w:rsidRPr="00555265">
        <w:rPr>
          <w:sz w:val="24"/>
        </w:rPr>
        <w:lastRenderedPageBreak/>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14:paraId="56BEF091" w14:textId="77777777" w:rsidR="00313402" w:rsidRPr="00555265" w:rsidRDefault="00313402" w:rsidP="00F21E34">
      <w:pPr>
        <w:pStyle w:val="FERCparanumber"/>
        <w:numPr>
          <w:ilvl w:val="0"/>
          <w:numId w:val="0"/>
        </w:numPr>
        <w:spacing w:after="0"/>
        <w:rPr>
          <w:sz w:val="24"/>
        </w:rPr>
      </w:pPr>
    </w:p>
    <w:p w14:paraId="761FC795" w14:textId="77777777" w:rsidR="00555265" w:rsidRDefault="00555265" w:rsidP="00F21E34">
      <w:pPr>
        <w:pStyle w:val="FERCparanumber"/>
        <w:numPr>
          <w:ilvl w:val="0"/>
          <w:numId w:val="0"/>
        </w:numPr>
        <w:spacing w:after="0"/>
        <w:rPr>
          <w:sz w:val="24"/>
        </w:rPr>
      </w:pPr>
      <w:r w:rsidRPr="0055526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14:paraId="3C38A853" w14:textId="77777777" w:rsidR="00313402" w:rsidRPr="00555265" w:rsidRDefault="00313402" w:rsidP="00F21E34">
      <w:pPr>
        <w:pStyle w:val="FERCparanumber"/>
        <w:numPr>
          <w:ilvl w:val="0"/>
          <w:numId w:val="0"/>
        </w:numPr>
        <w:spacing w:after="0"/>
        <w:rPr>
          <w:sz w:val="24"/>
        </w:rPr>
      </w:pPr>
    </w:p>
    <w:p w14:paraId="649E421B" w14:textId="77777777" w:rsidR="00555265" w:rsidRDefault="00555265" w:rsidP="00F21E34">
      <w:pPr>
        <w:pStyle w:val="FERCparanumber"/>
        <w:numPr>
          <w:ilvl w:val="0"/>
          <w:numId w:val="0"/>
        </w:numPr>
        <w:spacing w:after="0"/>
        <w:rPr>
          <w:sz w:val="24"/>
        </w:rPr>
      </w:pPr>
      <w:r w:rsidRPr="0055526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14:paraId="265AEA5D" w14:textId="77777777" w:rsidR="00313402" w:rsidRPr="00555265" w:rsidRDefault="00313402" w:rsidP="00F21E34">
      <w:pPr>
        <w:pStyle w:val="FERCparanumber"/>
        <w:numPr>
          <w:ilvl w:val="0"/>
          <w:numId w:val="0"/>
        </w:numPr>
        <w:spacing w:after="0"/>
        <w:rPr>
          <w:sz w:val="24"/>
        </w:rPr>
      </w:pPr>
    </w:p>
    <w:p w14:paraId="08DDC27D" w14:textId="77777777" w:rsidR="00555265" w:rsidRDefault="00555265" w:rsidP="00F21E34">
      <w:pPr>
        <w:pStyle w:val="FERCparanumber"/>
        <w:numPr>
          <w:ilvl w:val="0"/>
          <w:numId w:val="0"/>
        </w:numPr>
        <w:spacing w:after="0"/>
        <w:rPr>
          <w:sz w:val="24"/>
        </w:rPr>
      </w:pPr>
      <w:r w:rsidRPr="0055526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14:paraId="3E7ADA93" w14:textId="77777777" w:rsidR="00313402" w:rsidRPr="00555265" w:rsidRDefault="00313402" w:rsidP="00F21E34">
      <w:pPr>
        <w:pStyle w:val="FERCparanumber"/>
        <w:numPr>
          <w:ilvl w:val="0"/>
          <w:numId w:val="0"/>
        </w:numPr>
        <w:spacing w:after="0"/>
        <w:rPr>
          <w:sz w:val="24"/>
        </w:rPr>
      </w:pPr>
    </w:p>
    <w:p w14:paraId="0A2016D7" w14:textId="77777777" w:rsidR="00555265" w:rsidRDefault="00555265" w:rsidP="00F21E34">
      <w:pPr>
        <w:pStyle w:val="FERCparanumber"/>
        <w:numPr>
          <w:ilvl w:val="0"/>
          <w:numId w:val="0"/>
        </w:numPr>
        <w:spacing w:after="0"/>
        <w:rPr>
          <w:sz w:val="24"/>
        </w:rPr>
      </w:pPr>
      <w:r w:rsidRPr="0055526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14:paraId="0C18FCFE" w14:textId="77777777" w:rsidR="00313402" w:rsidRPr="00555265" w:rsidRDefault="00313402" w:rsidP="00F21E34">
      <w:pPr>
        <w:pStyle w:val="FERCparanumber"/>
        <w:numPr>
          <w:ilvl w:val="0"/>
          <w:numId w:val="0"/>
        </w:numPr>
        <w:spacing w:after="0"/>
        <w:rPr>
          <w:sz w:val="24"/>
        </w:rPr>
      </w:pPr>
    </w:p>
    <w:p w14:paraId="35AE494E" w14:textId="77777777" w:rsidR="00555265" w:rsidRDefault="00555265" w:rsidP="00F21E34">
      <w:pPr>
        <w:pStyle w:val="FERCparanumber"/>
        <w:numPr>
          <w:ilvl w:val="0"/>
          <w:numId w:val="0"/>
        </w:numPr>
        <w:spacing w:after="0"/>
        <w:rPr>
          <w:sz w:val="24"/>
        </w:rPr>
      </w:pPr>
      <w:r w:rsidRPr="0055526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14:paraId="7A3F158A" w14:textId="77777777" w:rsidR="00313402" w:rsidRPr="00555265" w:rsidRDefault="00313402" w:rsidP="00F21E34">
      <w:pPr>
        <w:pStyle w:val="FERCparanumber"/>
        <w:numPr>
          <w:ilvl w:val="0"/>
          <w:numId w:val="0"/>
        </w:numPr>
        <w:spacing w:after="0"/>
        <w:rPr>
          <w:sz w:val="24"/>
        </w:rPr>
      </w:pPr>
    </w:p>
    <w:p w14:paraId="612A5806" w14:textId="77777777" w:rsidR="00555265" w:rsidRDefault="00555265" w:rsidP="00F21E34">
      <w:pPr>
        <w:pStyle w:val="FERCparanumber"/>
        <w:numPr>
          <w:ilvl w:val="0"/>
          <w:numId w:val="0"/>
        </w:numPr>
        <w:spacing w:after="0"/>
        <w:rPr>
          <w:sz w:val="24"/>
        </w:rPr>
      </w:pPr>
      <w:r w:rsidRPr="00555265">
        <w:rPr>
          <w:sz w:val="24"/>
        </w:rPr>
        <w:lastRenderedPageBreak/>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14:paraId="307FD8FD" w14:textId="77777777" w:rsidR="00313402" w:rsidRPr="00555265" w:rsidRDefault="00313402" w:rsidP="00F21E34">
      <w:pPr>
        <w:pStyle w:val="FERCparanumber"/>
        <w:numPr>
          <w:ilvl w:val="0"/>
          <w:numId w:val="0"/>
        </w:numPr>
        <w:spacing w:after="0"/>
        <w:rPr>
          <w:sz w:val="24"/>
        </w:rPr>
      </w:pPr>
    </w:p>
    <w:p w14:paraId="33B43096" w14:textId="77777777" w:rsidR="00555265" w:rsidRDefault="00555265" w:rsidP="00F21E34">
      <w:pPr>
        <w:pStyle w:val="FERCparanumber"/>
        <w:numPr>
          <w:ilvl w:val="0"/>
          <w:numId w:val="0"/>
        </w:numPr>
        <w:spacing w:after="0"/>
        <w:rPr>
          <w:sz w:val="24"/>
        </w:rPr>
      </w:pPr>
      <w:r w:rsidRPr="0055526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14:paraId="22B8B9B2" w14:textId="77777777" w:rsidR="00313402" w:rsidRPr="00555265" w:rsidRDefault="00313402" w:rsidP="00F21E34">
      <w:pPr>
        <w:pStyle w:val="FERCparanumber"/>
        <w:numPr>
          <w:ilvl w:val="0"/>
          <w:numId w:val="0"/>
        </w:numPr>
        <w:spacing w:after="0"/>
        <w:rPr>
          <w:sz w:val="24"/>
        </w:rPr>
      </w:pPr>
    </w:p>
    <w:p w14:paraId="23B894EB" w14:textId="77777777" w:rsidR="00555265" w:rsidRDefault="00555265" w:rsidP="00F21E34">
      <w:pPr>
        <w:pStyle w:val="FERCparanumber"/>
        <w:numPr>
          <w:ilvl w:val="0"/>
          <w:numId w:val="0"/>
        </w:numPr>
        <w:spacing w:after="0"/>
        <w:rPr>
          <w:sz w:val="24"/>
        </w:rPr>
      </w:pPr>
      <w:r w:rsidRPr="0055526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14:paraId="7B35B822" w14:textId="77777777" w:rsidR="00313402" w:rsidRPr="00555265" w:rsidRDefault="00313402" w:rsidP="00F21E34">
      <w:pPr>
        <w:pStyle w:val="FERCparanumber"/>
        <w:numPr>
          <w:ilvl w:val="0"/>
          <w:numId w:val="0"/>
        </w:numPr>
        <w:spacing w:after="0"/>
        <w:rPr>
          <w:sz w:val="24"/>
        </w:rPr>
      </w:pPr>
    </w:p>
    <w:p w14:paraId="56E5FC77" w14:textId="77777777" w:rsidR="00555265" w:rsidRDefault="00555265" w:rsidP="00F21E34">
      <w:pPr>
        <w:pStyle w:val="FERCparanumber"/>
        <w:numPr>
          <w:ilvl w:val="0"/>
          <w:numId w:val="0"/>
        </w:numPr>
        <w:spacing w:after="0"/>
        <w:rPr>
          <w:sz w:val="24"/>
        </w:rPr>
      </w:pPr>
      <w:r w:rsidRPr="0055526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14:paraId="501354D8" w14:textId="77777777" w:rsidR="00313402" w:rsidRPr="00555265" w:rsidRDefault="00313402" w:rsidP="00F21E34">
      <w:pPr>
        <w:pStyle w:val="FERCparanumber"/>
        <w:numPr>
          <w:ilvl w:val="0"/>
          <w:numId w:val="0"/>
        </w:numPr>
        <w:spacing w:after="0"/>
        <w:rPr>
          <w:sz w:val="24"/>
        </w:rPr>
      </w:pPr>
    </w:p>
    <w:p w14:paraId="10AAC6BA" w14:textId="77777777" w:rsidR="00555265" w:rsidRDefault="00555265" w:rsidP="00F21E34">
      <w:pPr>
        <w:pStyle w:val="FERCparanumber"/>
        <w:numPr>
          <w:ilvl w:val="0"/>
          <w:numId w:val="0"/>
        </w:numPr>
        <w:spacing w:after="0"/>
        <w:rPr>
          <w:sz w:val="24"/>
        </w:rPr>
      </w:pPr>
      <w:r w:rsidRPr="0055526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14:paraId="02968266" w14:textId="77777777" w:rsidR="00313402" w:rsidRPr="00555265" w:rsidRDefault="00313402" w:rsidP="00F21E34">
      <w:pPr>
        <w:pStyle w:val="FERCparanumber"/>
        <w:numPr>
          <w:ilvl w:val="0"/>
          <w:numId w:val="0"/>
        </w:numPr>
        <w:spacing w:after="0"/>
        <w:rPr>
          <w:sz w:val="24"/>
        </w:rPr>
      </w:pPr>
    </w:p>
    <w:p w14:paraId="631538B4" w14:textId="77777777" w:rsidR="00555265" w:rsidRDefault="00555265" w:rsidP="00F21E34">
      <w:pPr>
        <w:pStyle w:val="FERCparanumber"/>
        <w:numPr>
          <w:ilvl w:val="0"/>
          <w:numId w:val="0"/>
        </w:numPr>
        <w:spacing w:after="0"/>
        <w:rPr>
          <w:sz w:val="24"/>
        </w:rPr>
      </w:pPr>
      <w:r w:rsidRPr="0055526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14:paraId="402D2D55" w14:textId="77777777" w:rsidR="00313402" w:rsidRPr="00555265" w:rsidRDefault="00313402" w:rsidP="00F21E34">
      <w:pPr>
        <w:pStyle w:val="FERCparanumber"/>
        <w:numPr>
          <w:ilvl w:val="0"/>
          <w:numId w:val="0"/>
        </w:numPr>
        <w:spacing w:after="0"/>
        <w:rPr>
          <w:sz w:val="24"/>
        </w:rPr>
      </w:pPr>
    </w:p>
    <w:p w14:paraId="2030DB7D" w14:textId="77777777" w:rsidR="00555265" w:rsidRDefault="00555265" w:rsidP="00F21E34">
      <w:pPr>
        <w:pStyle w:val="FERCparanumber"/>
        <w:numPr>
          <w:ilvl w:val="0"/>
          <w:numId w:val="0"/>
        </w:numPr>
        <w:spacing w:after="0"/>
        <w:rPr>
          <w:sz w:val="24"/>
        </w:rPr>
      </w:pPr>
      <w:r w:rsidRPr="00555265">
        <w:rPr>
          <w:sz w:val="24"/>
        </w:rPr>
        <w:t xml:space="preserve">P 216.  However, the Commission notes that the audit process is a Regional Entity and ERO process, and audit team findings regarding exceptions are subject to Regional Entity and ERO review.  The Commission believes </w:t>
      </w:r>
      <w:r w:rsidRPr="00555265">
        <w:rPr>
          <w:sz w:val="24"/>
        </w:rPr>
        <w:lastRenderedPageBreak/>
        <w:t xml:space="preserve">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14:paraId="0D611A70" w14:textId="77777777" w:rsidR="00313402" w:rsidRPr="00555265" w:rsidRDefault="00313402" w:rsidP="00F21E34">
      <w:pPr>
        <w:pStyle w:val="FERCparanumber"/>
        <w:numPr>
          <w:ilvl w:val="0"/>
          <w:numId w:val="0"/>
        </w:numPr>
        <w:spacing w:after="0"/>
        <w:rPr>
          <w:sz w:val="24"/>
        </w:rPr>
      </w:pPr>
    </w:p>
    <w:p w14:paraId="613FEDDD" w14:textId="77777777" w:rsidR="00555265" w:rsidRDefault="00555265" w:rsidP="00F21E34">
      <w:pPr>
        <w:pStyle w:val="FERCparanumber"/>
        <w:numPr>
          <w:ilvl w:val="0"/>
          <w:numId w:val="0"/>
        </w:numPr>
        <w:spacing w:after="0"/>
        <w:rPr>
          <w:sz w:val="24"/>
        </w:rPr>
      </w:pPr>
      <w:r w:rsidRPr="0055526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14:paraId="6C951372" w14:textId="77777777" w:rsidR="00313402" w:rsidRPr="00555265" w:rsidRDefault="00313402" w:rsidP="00F21E34">
      <w:pPr>
        <w:pStyle w:val="FERCparanumber"/>
        <w:numPr>
          <w:ilvl w:val="0"/>
          <w:numId w:val="0"/>
        </w:numPr>
        <w:spacing w:after="0"/>
        <w:rPr>
          <w:sz w:val="24"/>
        </w:rPr>
      </w:pPr>
    </w:p>
    <w:p w14:paraId="2E17E64A" w14:textId="77777777" w:rsidR="00555265" w:rsidRPr="00555265" w:rsidRDefault="00555265" w:rsidP="00F21E34">
      <w:pPr>
        <w:pStyle w:val="FERCparanumber"/>
        <w:numPr>
          <w:ilvl w:val="0"/>
          <w:numId w:val="0"/>
        </w:numPr>
        <w:spacing w:after="0"/>
        <w:rPr>
          <w:sz w:val="24"/>
        </w:rPr>
      </w:pPr>
      <w:r w:rsidRPr="0055526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14:paraId="65EA71AF" w14:textId="77777777" w:rsidR="00555265" w:rsidRPr="00555265" w:rsidRDefault="00555265" w:rsidP="00F21E34">
      <w:pPr>
        <w:rPr>
          <w:rFonts w:ascii="Times New Roman" w:hAnsi="Times New Roman" w:cs="Times New Roman"/>
          <w:sz w:val="24"/>
          <w:szCs w:val="24"/>
        </w:rPr>
      </w:pPr>
    </w:p>
    <w:p w14:paraId="6E182761" w14:textId="77777777" w:rsidR="00555265" w:rsidRPr="00555265" w:rsidRDefault="00555265" w:rsidP="00F21E34">
      <w:pPr>
        <w:rPr>
          <w:rFonts w:ascii="Times New Roman" w:hAnsi="Times New Roman" w:cs="Times New Roman"/>
          <w:sz w:val="24"/>
          <w:szCs w:val="24"/>
        </w:rPr>
      </w:pPr>
    </w:p>
    <w:p w14:paraId="2FABA827" w14:textId="77777777" w:rsidR="00555265" w:rsidRPr="00555265" w:rsidRDefault="00555265" w:rsidP="00F21E34">
      <w:pPr>
        <w:rPr>
          <w:rFonts w:ascii="Times New Roman" w:hAnsi="Times New Roman" w:cs="Times New Roman"/>
          <w:b/>
          <w:sz w:val="24"/>
          <w:szCs w:val="24"/>
        </w:rPr>
      </w:pPr>
      <w:r w:rsidRPr="00555265">
        <w:rPr>
          <w:rFonts w:ascii="Times New Roman" w:hAnsi="Times New Roman" w:cs="Times New Roman"/>
          <w:b/>
          <w:sz w:val="24"/>
          <w:szCs w:val="24"/>
        </w:rPr>
        <w:t>CIP-003-1</w:t>
      </w:r>
    </w:p>
    <w:p w14:paraId="675EBA01" w14:textId="77777777" w:rsidR="00555265" w:rsidRPr="00555265" w:rsidRDefault="00555265" w:rsidP="00F21E34">
      <w:pPr>
        <w:rPr>
          <w:rFonts w:ascii="Times New Roman" w:hAnsi="Times New Roman" w:cs="Times New Roman"/>
          <w:sz w:val="24"/>
          <w:szCs w:val="24"/>
        </w:rPr>
      </w:pPr>
    </w:p>
    <w:p w14:paraId="3812B066"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342.  Reliability Standard CIP-003-1 seeks to ensure that each responsible entity has minimum security management controls in place to protect the critical cyber assets identified pursuant to CIP-002-1. To achieve this goal, a responsible entity must develop a cyber security policy that represents management’s commitment and ability to secure its critical cyber assets. It also must designate a senior manager to direct the cyber security program and to approve any exception to the policy.</w:t>
      </w:r>
    </w:p>
    <w:p w14:paraId="40061272" w14:textId="77777777" w:rsidR="00555265" w:rsidRPr="00555265" w:rsidRDefault="00555265" w:rsidP="00F21E34">
      <w:pPr>
        <w:rPr>
          <w:rFonts w:ascii="Times New Roman" w:hAnsi="Times New Roman" w:cs="Times New Roman"/>
          <w:sz w:val="24"/>
          <w:szCs w:val="24"/>
        </w:rPr>
      </w:pPr>
    </w:p>
    <w:p w14:paraId="43FE6DA4"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343. CIP-003-1, in addition, requires a responsible entity to implement an information protection program to identify, classify, and protect sensitive information concerning critical cyber assets, as well as an access control program to designate who may have access to such information. Finally, a responsible entity must establish a “change control and configuration management” program to oversee changes made to the hardware or software of critical cyber assets.</w:t>
      </w:r>
    </w:p>
    <w:p w14:paraId="12C0F855" w14:textId="77777777" w:rsidR="00555265" w:rsidRPr="00555265" w:rsidRDefault="00555265" w:rsidP="00F21E34">
      <w:pPr>
        <w:rPr>
          <w:rFonts w:ascii="Times New Roman" w:hAnsi="Times New Roman" w:cs="Times New Roman"/>
          <w:sz w:val="24"/>
          <w:szCs w:val="24"/>
        </w:rPr>
      </w:pPr>
    </w:p>
    <w:p w14:paraId="1003A0DC"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344. The Commission approves Reliability Standard CIP-003-1 as mandatory and enforceable. In addition, we direct the ERO to develop modifications to this Reliability Standard through its standards development process and to take other actions. These actions pertain to (1) the adequacy of policy guidance; (2) discretion to grant exceptions; (3) leadership; (4) access authorization; (5) change control and configuration management; and (6) interconnected networks.</w:t>
      </w:r>
    </w:p>
    <w:p w14:paraId="763ED270" w14:textId="77777777" w:rsidR="00555265" w:rsidRPr="00555265" w:rsidRDefault="00555265" w:rsidP="00F21E34">
      <w:pPr>
        <w:rPr>
          <w:rFonts w:ascii="Times New Roman" w:hAnsi="Times New Roman" w:cs="Times New Roman"/>
          <w:sz w:val="24"/>
          <w:szCs w:val="24"/>
        </w:rPr>
      </w:pPr>
    </w:p>
    <w:p w14:paraId="631C0D91"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P 361.  Requirement R3 of CIP-003-1 provides that a responsible entity must document as an exception each instance where it cannot conform to its security policy developed pursuant to Requirement R1. Exceptions need senior manager approval. The documentation must include “an explanation as to why the exception is necessary and any compensating measures, or a statement accepting risk.” An exception to the cyber security policy must </w:t>
      </w:r>
      <w:r w:rsidRPr="00555265">
        <w:rPr>
          <w:rFonts w:ascii="Times New Roman" w:hAnsi="Times New Roman" w:cs="Times New Roman"/>
          <w:sz w:val="24"/>
          <w:szCs w:val="24"/>
        </w:rPr>
        <w:lastRenderedPageBreak/>
        <w:t xml:space="preserve">be documented within 30 days of senior management approval. An authorized exception must be reviewed and approved annually to ensure that the exception is still required and valid. </w:t>
      </w:r>
    </w:p>
    <w:p w14:paraId="46416FAF" w14:textId="77777777" w:rsidR="00555265" w:rsidRPr="00555265" w:rsidRDefault="00555265" w:rsidP="00F21E34">
      <w:pPr>
        <w:rPr>
          <w:rFonts w:ascii="Times New Roman" w:hAnsi="Times New Roman" w:cs="Times New Roman"/>
          <w:sz w:val="24"/>
          <w:szCs w:val="24"/>
        </w:rPr>
      </w:pPr>
    </w:p>
    <w:p w14:paraId="576657A7"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373. Requirement R1 of CIP-003-1 requires the development and implementation of a security policy. Requirement R3 provides that a responsible entity must document exceptions to its policy with documentation and senior management approval. The Commission is concerned that, if exceptions mount, there would come a point where the exceptions rather than the rule prevail. In such a situation, it is questionable whether the responsible entity is actually implementing a security policy. We therefore believe that the Regional Entities should perform an oversight role in providing accountability of a responsible entity that excepts itself from compliance with the provisions of its cyber security policy. Further, we believe that such oversight would impose a limited additional burden on a responsible entity because Requirement R3 currently requires documentation of exceptions.</w:t>
      </w:r>
    </w:p>
    <w:p w14:paraId="0C3D7BA9" w14:textId="77777777" w:rsidR="00555265" w:rsidRPr="00555265" w:rsidRDefault="00555265" w:rsidP="00F21E34">
      <w:pPr>
        <w:rPr>
          <w:rFonts w:ascii="Times New Roman" w:hAnsi="Times New Roman" w:cs="Times New Roman"/>
          <w:sz w:val="24"/>
          <w:szCs w:val="24"/>
        </w:rPr>
      </w:pPr>
    </w:p>
    <w:p w14:paraId="2DBDBBA4" w14:textId="77777777" w:rsidR="00555265" w:rsidRPr="00555265" w:rsidRDefault="00555265" w:rsidP="00F21E34">
      <w:pPr>
        <w:rPr>
          <w:rFonts w:ascii="Times New Roman" w:hAnsi="Times New Roman" w:cs="Times New Roman"/>
          <w:b/>
          <w:bCs/>
          <w:sz w:val="24"/>
          <w:szCs w:val="24"/>
        </w:rPr>
      </w:pPr>
      <w:r w:rsidRPr="00555265">
        <w:rPr>
          <w:rFonts w:ascii="Times New Roman" w:hAnsi="Times New Roman" w:cs="Times New Roman"/>
          <w:sz w:val="24"/>
          <w:szCs w:val="24"/>
        </w:rPr>
        <w:t>374. That being said, the Commission agrees … that Regional Entity review of exceptions to a responsible entity’s cyber security policy is best accomplished pursuant to the existing Regional Entity audit process where all the relevant facts and circumstances can be considered. Further, review of exceptions to a cyber security policy in the audit process should effectively address commenter concerns regarding disclosure of sensitive information by keeping that data on site.</w:t>
      </w:r>
    </w:p>
    <w:p w14:paraId="62D453B9" w14:textId="77777777" w:rsidR="00555265" w:rsidRPr="00555265" w:rsidRDefault="00555265" w:rsidP="00F21E34">
      <w:pPr>
        <w:rPr>
          <w:rFonts w:ascii="Times New Roman" w:hAnsi="Times New Roman" w:cs="Times New Roman"/>
          <w:b/>
          <w:bCs/>
          <w:sz w:val="24"/>
          <w:szCs w:val="24"/>
        </w:rPr>
      </w:pPr>
    </w:p>
    <w:p w14:paraId="069CD58C"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377. The Requirement to develop and implement a security policy differs from many other Requirements in that it is a means to the end of implementing those Requirements.  Our concern that exceptions be documented and justified is primarily a concern that there be reasoned decision-making, consistency, and subsequent effectiveness in implementing the policy. … As discussed immediately above, the Commission believes that exceptions to a responsible entity’s cyber security policy are appropriately addressed in the course of the Regional Entity’s audit process.  The Commission has also directed that Regional Entities evaluate and approve a responsible entity’s reliance on the technical feasibility exception as part of the audit process. In addition, to provide the Regional Entity with an “upfront” understanding regarding the extent of industry reliance on the technical feasibility exception, as well as to allow the Regional Entity to adequately prepare for an audit, the Commission also required that a responsible entity submit a “notice” to the Regional Entity when the exception is invoked. In contrast, due to the importance of timely verifying that responsible entities have developed accurate cyber asset lists pursuant to CIP-002-1, the Commission has directed the development of an external review separate from the audit process. Thus, the Commission has tailored different review processes to different situations to minimize the burden on industry yet satisfy the goal of assuring adequate</w:t>
      </w:r>
    </w:p>
    <w:p w14:paraId="49B92091"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oversight. … We do not believe that an entity’s decision to not follow its cyber security policy in a particular situation should trigger a penalty, as long as no Reliability Standard Requirement (other than Requirement R1 in CIP-003-1) is violated as a result. We do require that the reasoning be documented to ensure that the responsible entity is indeed implementing the security policy as required by Requirement R1 of CIP-003-1.</w:t>
      </w:r>
    </w:p>
    <w:p w14:paraId="5E234A2B" w14:textId="77777777" w:rsidR="00555265" w:rsidRPr="00555265" w:rsidRDefault="00555265" w:rsidP="00F21E34">
      <w:pPr>
        <w:rPr>
          <w:rFonts w:ascii="Times New Roman" w:hAnsi="Times New Roman" w:cs="Times New Roman"/>
          <w:sz w:val="24"/>
          <w:szCs w:val="24"/>
        </w:rPr>
      </w:pPr>
    </w:p>
    <w:p w14:paraId="0AE13841"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379.  379. Requirement R2 of CIP-003-1 requires that a senior manager be assigned overall responsibility for implementation of the CIP Reliability Standards. In the CIP NOPR, the Commission interpreted this Requirement to require the designation of a single manager who has direct and comprehensive responsibility and accountability for implementation and ongoing compliance with the CIP Reliability Standards.</w:t>
      </w:r>
      <w:r w:rsidRPr="00555265">
        <w:rPr>
          <w:rFonts w:ascii="Times New Roman" w:hAnsi="Times New Roman" w:cs="Times New Roman"/>
          <w:b/>
          <w:bCs/>
          <w:sz w:val="24"/>
          <w:szCs w:val="24"/>
        </w:rPr>
        <w:t xml:space="preserve">  </w:t>
      </w:r>
      <w:r w:rsidRPr="00555265">
        <w:rPr>
          <w:rFonts w:ascii="Times New Roman" w:hAnsi="Times New Roman" w:cs="Times New Roman"/>
          <w:sz w:val="24"/>
          <w:szCs w:val="24"/>
        </w:rPr>
        <w:t xml:space="preserve">The </w:t>
      </w:r>
      <w:r w:rsidRPr="00555265">
        <w:rPr>
          <w:rFonts w:ascii="Times New Roman" w:hAnsi="Times New Roman" w:cs="Times New Roman"/>
          <w:sz w:val="24"/>
          <w:szCs w:val="24"/>
        </w:rPr>
        <w:lastRenderedPageBreak/>
        <w:t>Commission noted that Recommendation 43 of the Blackout Report called for clear lines of authority and ownership for security matters, and it proposed to direct that the ERO modify CIP-003-1 to make clear the senior manager’s ultimate responsibility.</w:t>
      </w:r>
    </w:p>
    <w:p w14:paraId="7D37C6EA" w14:textId="77777777" w:rsidR="00555265" w:rsidRPr="00555265" w:rsidRDefault="00555265" w:rsidP="00F21E34">
      <w:pPr>
        <w:rPr>
          <w:rFonts w:ascii="Times New Roman" w:hAnsi="Times New Roman" w:cs="Times New Roman"/>
          <w:sz w:val="24"/>
          <w:szCs w:val="24"/>
        </w:rPr>
      </w:pPr>
    </w:p>
    <w:p w14:paraId="5FD6ECC7"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381.  The Commission adopts its CIP NOPR interpretation that Requirement R2 of CIP-003-1 requires the designation of a single manager who has direct and comprehensive responsibility and accountability for implementation and ongoing compliance with the CIP Reliability Standards. The Commission’s intent is to ensure that there is a clear line of authority and that cyber security functions are given the prominence they deserve. The Commission agrees with commenters that the senior manager, by virtue of his or her position, is not a user, owner or operator of the Bulk-Power System that is personally subject to civil penalties pursuant to section 215 of FPA.</w:t>
      </w:r>
    </w:p>
    <w:p w14:paraId="53466C2D" w14:textId="77777777" w:rsidR="00555265" w:rsidRPr="00555265" w:rsidRDefault="00555265" w:rsidP="00F21E34">
      <w:pPr>
        <w:rPr>
          <w:rFonts w:ascii="Times New Roman" w:hAnsi="Times New Roman" w:cs="Times New Roman"/>
          <w:sz w:val="24"/>
          <w:szCs w:val="24"/>
        </w:rPr>
      </w:pPr>
    </w:p>
    <w:p w14:paraId="4FB0EB0A"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382.  Requirement R5 of CIP-003-1 directs the responsible entity to implement a program for managing access to protected critical cyber asset information and requires, among other things, that the list of personnel responsible for authorizing access to protected information be verified at least annually.</w:t>
      </w:r>
    </w:p>
    <w:p w14:paraId="5135BFAA" w14:textId="77777777" w:rsidR="00555265" w:rsidRPr="00555265" w:rsidRDefault="00555265" w:rsidP="00F21E34">
      <w:pPr>
        <w:rPr>
          <w:rFonts w:ascii="Times New Roman" w:hAnsi="Times New Roman" w:cs="Times New Roman"/>
          <w:sz w:val="24"/>
          <w:szCs w:val="24"/>
        </w:rPr>
      </w:pPr>
    </w:p>
    <w:p w14:paraId="1606BF37"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 xml:space="preserve">386. The Commission adopts its CIP NOPR proposal … . </w:t>
      </w:r>
    </w:p>
    <w:p w14:paraId="1BE26E62" w14:textId="77777777" w:rsidR="00555265" w:rsidRPr="00555265" w:rsidRDefault="00555265" w:rsidP="00F21E34">
      <w:pPr>
        <w:rPr>
          <w:rFonts w:ascii="Times New Roman" w:hAnsi="Times New Roman" w:cs="Times New Roman"/>
          <w:sz w:val="24"/>
          <w:szCs w:val="24"/>
        </w:rPr>
      </w:pPr>
    </w:p>
    <w:p w14:paraId="58B1716E"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387. … while we acknowledge that responsible entities are not authorized to enter private homes, we believe that an appropriate cyber security policy will ensure that such information is present in an employee’s home only for legitimate reasons specified in the policy and should require the return of all information upon request.</w:t>
      </w:r>
    </w:p>
    <w:p w14:paraId="2A595BE9" w14:textId="77777777" w:rsidR="00555265" w:rsidRPr="00555265" w:rsidRDefault="00555265" w:rsidP="00F21E34">
      <w:pPr>
        <w:rPr>
          <w:rFonts w:ascii="Times New Roman" w:hAnsi="Times New Roman" w:cs="Times New Roman"/>
          <w:sz w:val="24"/>
          <w:szCs w:val="24"/>
        </w:rPr>
      </w:pPr>
    </w:p>
    <w:p w14:paraId="4127B00B" w14:textId="77777777" w:rsidR="00555265" w:rsidRPr="00555265" w:rsidRDefault="00555265" w:rsidP="00F21E34">
      <w:pPr>
        <w:rPr>
          <w:rFonts w:ascii="Times New Roman" w:hAnsi="Times New Roman" w:cs="Times New Roman"/>
          <w:sz w:val="24"/>
          <w:szCs w:val="24"/>
        </w:rPr>
      </w:pPr>
      <w:r w:rsidRPr="00555265">
        <w:rPr>
          <w:rFonts w:ascii="Times New Roman" w:hAnsi="Times New Roman" w:cs="Times New Roman"/>
          <w:sz w:val="24"/>
          <w:szCs w:val="24"/>
        </w:rPr>
        <w:t>P 388.  Requirement R6 of CIP-003-1 requires a responsible entity to establish a process of “change control and configuration management” for adding, modifying, replacing, or removing critical cyber asset hardware or software.</w:t>
      </w:r>
    </w:p>
    <w:p w14:paraId="2A996AE4" w14:textId="77777777" w:rsidR="00555265" w:rsidRDefault="00555265" w:rsidP="00F21E34">
      <w:pPr>
        <w:rPr>
          <w:rFonts w:ascii="Times New Roman" w:hAnsi="Times New Roman" w:cs="Times New Roman"/>
          <w:sz w:val="24"/>
          <w:szCs w:val="24"/>
        </w:rPr>
      </w:pPr>
    </w:p>
    <w:p w14:paraId="5AA67EF3" w14:textId="77777777" w:rsidR="00C04BF2" w:rsidRPr="001A5B32" w:rsidRDefault="00C04BF2" w:rsidP="00F21E34">
      <w:pPr>
        <w:rPr>
          <w:rFonts w:ascii="Times New Roman" w:hAnsi="Times New Roman" w:cs="Times New Roman"/>
          <w:b/>
          <w:sz w:val="24"/>
          <w:szCs w:val="24"/>
        </w:rPr>
      </w:pPr>
      <w:r w:rsidRPr="001A5B32">
        <w:rPr>
          <w:rFonts w:ascii="Times New Roman" w:hAnsi="Times New Roman" w:cs="Times New Roman"/>
          <w:b/>
          <w:sz w:val="24"/>
          <w:szCs w:val="24"/>
        </w:rPr>
        <w:t>Order Approving Revised Reliability Standards for Critical Infrastructure Protection and Requiring Compliance Filing (September 30, 2009)</w:t>
      </w:r>
    </w:p>
    <w:p w14:paraId="40610D1D" w14:textId="77777777" w:rsidR="00C04BF2" w:rsidRPr="001A5B32" w:rsidRDefault="00C04BF2" w:rsidP="00F21E34">
      <w:pPr>
        <w:rPr>
          <w:rFonts w:ascii="Times New Roman" w:hAnsi="Times New Roman" w:cs="Times New Roman"/>
          <w:b/>
          <w:sz w:val="24"/>
          <w:szCs w:val="24"/>
        </w:rPr>
      </w:pPr>
    </w:p>
    <w:p w14:paraId="6640ED65" w14:textId="77777777" w:rsidR="00C04BF2" w:rsidRPr="001A5B32" w:rsidRDefault="002A269B" w:rsidP="00F21E34">
      <w:pPr>
        <w:rPr>
          <w:rFonts w:ascii="Times New Roman" w:hAnsi="Times New Roman" w:cs="Times New Roman"/>
          <w:b/>
          <w:sz w:val="24"/>
          <w:szCs w:val="24"/>
        </w:rPr>
      </w:pPr>
      <w:r w:rsidRPr="001A5B32">
        <w:rPr>
          <w:rFonts w:ascii="Times New Roman" w:hAnsi="Times New Roman" w:cs="Times New Roman"/>
          <w:b/>
          <w:sz w:val="24"/>
          <w:szCs w:val="24"/>
        </w:rPr>
        <w:t xml:space="preserve">CIP-003-2 </w:t>
      </w:r>
    </w:p>
    <w:p w14:paraId="63E0300E" w14:textId="77777777" w:rsidR="00C04BF2" w:rsidRPr="00C04BF2" w:rsidRDefault="00C04BF2" w:rsidP="00F21E34">
      <w:pPr>
        <w:rPr>
          <w:rFonts w:ascii="Times New Roman" w:hAnsi="Times New Roman" w:cs="Times New Roman"/>
          <w:sz w:val="24"/>
          <w:szCs w:val="24"/>
        </w:rPr>
      </w:pPr>
    </w:p>
    <w:p w14:paraId="2AA0664C" w14:textId="77777777" w:rsidR="002A269B" w:rsidRPr="00C04BF2"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P21. As an initial matter, the Commission finds that consideration of the “single senior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manager” language in the requirement is legally ripe. In Order No. 706, we stated our</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view that the CIP-003-1 Requirement R2 should be interpreted to require the designation</w:t>
      </w:r>
      <w:r w:rsidR="00C04BF2" w:rsidRPr="00C04BF2">
        <w:rPr>
          <w:rFonts w:ascii="Times New Roman" w:hAnsi="Times New Roman" w:cs="Times New Roman"/>
          <w:sz w:val="24"/>
          <w:szCs w:val="24"/>
        </w:rPr>
        <w:t xml:space="preserve"> </w:t>
      </w:r>
      <w:r w:rsidRPr="00C04BF2">
        <w:rPr>
          <w:rFonts w:ascii="Times New Roman" w:hAnsi="Times New Roman" w:cs="Times New Roman"/>
          <w:sz w:val="24"/>
          <w:szCs w:val="24"/>
        </w:rPr>
        <w:t>of a single manager who has direct and comprehensive re</w:t>
      </w:r>
      <w:r w:rsidR="00C04BF2" w:rsidRPr="00C04BF2">
        <w:rPr>
          <w:rFonts w:ascii="Times New Roman" w:hAnsi="Times New Roman" w:cs="Times New Roman"/>
          <w:sz w:val="24"/>
          <w:szCs w:val="24"/>
        </w:rPr>
        <w:t xml:space="preserve">sponsibility for implementation </w:t>
      </w:r>
      <w:r w:rsidRPr="00C04BF2">
        <w:rPr>
          <w:rFonts w:ascii="Times New Roman" w:hAnsi="Times New Roman" w:cs="Times New Roman"/>
          <w:sz w:val="24"/>
          <w:szCs w:val="24"/>
        </w:rPr>
        <w:t>and ongoing compliance with the CIP Reliability Stand</w:t>
      </w:r>
      <w:r w:rsidR="00C04BF2" w:rsidRPr="00C04BF2">
        <w:rPr>
          <w:rFonts w:ascii="Times New Roman" w:hAnsi="Times New Roman" w:cs="Times New Roman"/>
          <w:sz w:val="24"/>
          <w:szCs w:val="24"/>
        </w:rPr>
        <w:t xml:space="preserve">ards, and directed NERC to make </w:t>
      </w:r>
      <w:r w:rsidRPr="00C04BF2">
        <w:rPr>
          <w:rFonts w:ascii="Times New Roman" w:hAnsi="Times New Roman" w:cs="Times New Roman"/>
          <w:sz w:val="24"/>
          <w:szCs w:val="24"/>
        </w:rPr>
        <w:t>clear the senior manager’s ultimate responsibility.</w:t>
      </w:r>
      <w:r w:rsidR="00C04BF2" w:rsidRPr="00C04BF2">
        <w:rPr>
          <w:rFonts w:ascii="Times New Roman" w:hAnsi="Times New Roman" w:cs="Times New Roman"/>
          <w:sz w:val="24"/>
          <w:szCs w:val="24"/>
        </w:rPr>
        <w:t xml:space="preserve"> NERC has now proposed language </w:t>
      </w:r>
      <w:r w:rsidRPr="00C04BF2">
        <w:rPr>
          <w:rFonts w:ascii="Times New Roman" w:hAnsi="Times New Roman" w:cs="Times New Roman"/>
          <w:sz w:val="24"/>
          <w:szCs w:val="24"/>
        </w:rPr>
        <w:t>effectuating this suggestion. Therefore, comments and protests to the proposal are ripe.</w:t>
      </w:r>
    </w:p>
    <w:p w14:paraId="668149F3" w14:textId="77777777" w:rsidR="00555265" w:rsidRPr="00C04BF2" w:rsidRDefault="00555265" w:rsidP="00F21E34">
      <w:pPr>
        <w:rPr>
          <w:rFonts w:ascii="Times New Roman" w:hAnsi="Times New Roman" w:cs="Times New Roman"/>
          <w:sz w:val="24"/>
          <w:szCs w:val="24"/>
        </w:rPr>
      </w:pPr>
    </w:p>
    <w:p w14:paraId="08FECF0A" w14:textId="77777777" w:rsidR="00555265" w:rsidRDefault="002A269B" w:rsidP="00F21E34">
      <w:pPr>
        <w:rPr>
          <w:rFonts w:ascii="Times New Roman" w:hAnsi="Times New Roman" w:cs="Times New Roman"/>
          <w:sz w:val="24"/>
          <w:szCs w:val="24"/>
        </w:rPr>
      </w:pPr>
      <w:r w:rsidRPr="00C04BF2">
        <w:rPr>
          <w:rFonts w:ascii="Times New Roman" w:hAnsi="Times New Roman" w:cs="Times New Roman"/>
          <w:sz w:val="24"/>
          <w:szCs w:val="24"/>
        </w:rPr>
        <w:t xml:space="preserve">22. The Commission approves NERC’s proposed </w:t>
      </w:r>
      <w:r w:rsidR="00C04BF2" w:rsidRPr="00C04BF2">
        <w:rPr>
          <w:rFonts w:ascii="Times New Roman" w:hAnsi="Times New Roman" w:cs="Times New Roman"/>
          <w:sz w:val="24"/>
          <w:szCs w:val="24"/>
        </w:rPr>
        <w:t xml:space="preserve">changes to CIP-003-2. We reject </w:t>
      </w:r>
      <w:r w:rsidRPr="00C04BF2">
        <w:rPr>
          <w:rFonts w:ascii="Times New Roman" w:hAnsi="Times New Roman" w:cs="Times New Roman"/>
          <w:sz w:val="24"/>
          <w:szCs w:val="24"/>
        </w:rPr>
        <w:t xml:space="preserve">the ISOs’ arguments that the proposed modification </w:t>
      </w:r>
      <w:r w:rsidR="00C04BF2" w:rsidRPr="00C04BF2">
        <w:rPr>
          <w:rFonts w:ascii="Times New Roman" w:hAnsi="Times New Roman" w:cs="Times New Roman"/>
          <w:sz w:val="24"/>
          <w:szCs w:val="24"/>
        </w:rPr>
        <w:t xml:space="preserve">dictates a Responsible Entity’s </w:t>
      </w:r>
      <w:r w:rsidRPr="00C04BF2">
        <w:rPr>
          <w:rFonts w:ascii="Times New Roman" w:hAnsi="Times New Roman" w:cs="Times New Roman"/>
          <w:sz w:val="24"/>
          <w:szCs w:val="24"/>
        </w:rPr>
        <w:t>internal management structure and exceeds NERC’s aut</w:t>
      </w:r>
      <w:r w:rsidR="00C04BF2" w:rsidRPr="00C04BF2">
        <w:rPr>
          <w:rFonts w:ascii="Times New Roman" w:hAnsi="Times New Roman" w:cs="Times New Roman"/>
          <w:sz w:val="24"/>
          <w:szCs w:val="24"/>
        </w:rPr>
        <w:t xml:space="preserve">hority to prescribe Reliability </w:t>
      </w:r>
      <w:r w:rsidRPr="00C04BF2">
        <w:rPr>
          <w:rFonts w:ascii="Times New Roman" w:hAnsi="Times New Roman" w:cs="Times New Roman"/>
          <w:sz w:val="24"/>
          <w:szCs w:val="24"/>
        </w:rPr>
        <w:t>Standards. In Order No. 672, we found that in certain cases</w:t>
      </w:r>
      <w:r w:rsidR="00C04BF2" w:rsidRPr="00C04BF2">
        <w:rPr>
          <w:rFonts w:ascii="Times New Roman" w:hAnsi="Times New Roman" w:cs="Times New Roman"/>
          <w:sz w:val="24"/>
          <w:szCs w:val="24"/>
        </w:rPr>
        <w:t xml:space="preserve">, it would be necessary for the </w:t>
      </w:r>
      <w:r w:rsidRPr="00C04BF2">
        <w:rPr>
          <w:rFonts w:ascii="Times New Roman" w:hAnsi="Times New Roman" w:cs="Times New Roman"/>
          <w:sz w:val="24"/>
          <w:szCs w:val="24"/>
        </w:rPr>
        <w:t>ERO to specify “how” something is done as it ma</w:t>
      </w:r>
      <w:r w:rsidR="00C04BF2" w:rsidRPr="00C04BF2">
        <w:rPr>
          <w:rFonts w:ascii="Times New Roman" w:hAnsi="Times New Roman" w:cs="Times New Roman"/>
          <w:sz w:val="24"/>
          <w:szCs w:val="24"/>
        </w:rPr>
        <w:t xml:space="preserve">y be inextricably linked to the </w:t>
      </w:r>
      <w:r w:rsidRPr="00C04BF2">
        <w:rPr>
          <w:rFonts w:ascii="Times New Roman" w:hAnsi="Times New Roman" w:cs="Times New Roman"/>
          <w:sz w:val="24"/>
          <w:szCs w:val="24"/>
        </w:rPr>
        <w:t xml:space="preserve">Reliability </w:t>
      </w:r>
      <w:r w:rsidRPr="00C04BF2">
        <w:rPr>
          <w:rFonts w:ascii="Times New Roman" w:hAnsi="Times New Roman" w:cs="Times New Roman"/>
          <w:sz w:val="24"/>
          <w:szCs w:val="24"/>
        </w:rPr>
        <w:lastRenderedPageBreak/>
        <w:t>Standard and its subsequent enforcement</w:t>
      </w:r>
      <w:r w:rsidR="00C04BF2" w:rsidRPr="00C04BF2">
        <w:rPr>
          <w:rFonts w:ascii="Times New Roman" w:hAnsi="Times New Roman" w:cs="Times New Roman"/>
          <w:sz w:val="24"/>
          <w:szCs w:val="24"/>
        </w:rPr>
        <w:t xml:space="preserve">. In such cases, implementation </w:t>
      </w:r>
      <w:r w:rsidRPr="00C04BF2">
        <w:rPr>
          <w:rFonts w:ascii="Times New Roman" w:hAnsi="Times New Roman" w:cs="Times New Roman"/>
          <w:sz w:val="24"/>
          <w:szCs w:val="24"/>
        </w:rPr>
        <w:t>features were a necessary part of a Reliability Standa</w:t>
      </w:r>
      <w:r w:rsidR="00C04BF2" w:rsidRPr="00C04BF2">
        <w:rPr>
          <w:rFonts w:ascii="Times New Roman" w:hAnsi="Times New Roman" w:cs="Times New Roman"/>
          <w:sz w:val="24"/>
          <w:szCs w:val="24"/>
        </w:rPr>
        <w:t xml:space="preserve">rd if omission of such features </w:t>
      </w:r>
      <w:r w:rsidRPr="00C04BF2">
        <w:rPr>
          <w:rFonts w:ascii="Times New Roman" w:hAnsi="Times New Roman" w:cs="Times New Roman"/>
          <w:sz w:val="24"/>
          <w:szCs w:val="24"/>
        </w:rPr>
        <w:t>sacrificed implementation uniformity, created uncertainty,</w:t>
      </w:r>
      <w:r w:rsidR="00C04BF2" w:rsidRPr="00C04BF2">
        <w:rPr>
          <w:rFonts w:ascii="Times New Roman" w:hAnsi="Times New Roman" w:cs="Times New Roman"/>
          <w:sz w:val="24"/>
          <w:szCs w:val="24"/>
        </w:rPr>
        <w:t xml:space="preserve"> made enforcement difficult, or </w:t>
      </w:r>
      <w:r w:rsidRPr="00C04BF2">
        <w:rPr>
          <w:rFonts w:ascii="Times New Roman" w:hAnsi="Times New Roman" w:cs="Times New Roman"/>
          <w:sz w:val="24"/>
          <w:szCs w:val="24"/>
        </w:rPr>
        <w:t>complicated Commission oversight and review.</w:t>
      </w:r>
      <w:r w:rsidRPr="00C04BF2">
        <w:rPr>
          <w:rFonts w:ascii="Times New Roman" w:hAnsi="Times New Roman" w:cs="Times New Roman"/>
          <w:b/>
          <w:bCs/>
          <w:sz w:val="24"/>
          <w:szCs w:val="24"/>
        </w:rPr>
        <w:t xml:space="preserve">16 </w:t>
      </w:r>
      <w:r w:rsidR="00C04BF2" w:rsidRPr="00C04BF2">
        <w:rPr>
          <w:rFonts w:ascii="Times New Roman" w:hAnsi="Times New Roman" w:cs="Times New Roman"/>
          <w:sz w:val="24"/>
          <w:szCs w:val="24"/>
        </w:rPr>
        <w:t xml:space="preserve">Accordingly, we stated we would </w:t>
      </w:r>
      <w:r w:rsidRPr="00C04BF2">
        <w:rPr>
          <w:rFonts w:ascii="Times New Roman" w:hAnsi="Times New Roman" w:cs="Times New Roman"/>
          <w:sz w:val="24"/>
          <w:szCs w:val="24"/>
        </w:rPr>
        <w:t>“leave it to the ERO to develop proposed Reliability Stand</w:t>
      </w:r>
      <w:r w:rsidR="00C04BF2" w:rsidRPr="00C04BF2">
        <w:rPr>
          <w:rFonts w:ascii="Times New Roman" w:hAnsi="Times New Roman" w:cs="Times New Roman"/>
          <w:sz w:val="24"/>
          <w:szCs w:val="24"/>
        </w:rPr>
        <w:t xml:space="preserve">ards that appropriately balance </w:t>
      </w:r>
      <w:r w:rsidRPr="00C04BF2">
        <w:rPr>
          <w:rFonts w:ascii="Times New Roman" w:hAnsi="Times New Roman" w:cs="Times New Roman"/>
          <w:sz w:val="24"/>
          <w:szCs w:val="24"/>
        </w:rPr>
        <w:t>reliability principles and implementation features.”</w:t>
      </w:r>
    </w:p>
    <w:p w14:paraId="32596B5B" w14:textId="77777777" w:rsidR="001A5B32" w:rsidRDefault="001A5B32" w:rsidP="00F21E34">
      <w:pPr>
        <w:rPr>
          <w:rFonts w:ascii="Times New Roman" w:hAnsi="Times New Roman" w:cs="Times New Roman"/>
          <w:sz w:val="24"/>
          <w:szCs w:val="24"/>
        </w:rPr>
      </w:pPr>
    </w:p>
    <w:p w14:paraId="2B7848CB" w14:textId="77777777" w:rsidR="001A5B32" w:rsidRPr="001A5B32" w:rsidRDefault="001A5B32" w:rsidP="00F21E34">
      <w:pPr>
        <w:pStyle w:val="Default"/>
        <w:rPr>
          <w:b/>
        </w:rPr>
      </w:pPr>
    </w:p>
    <w:p w14:paraId="408D5934" w14:textId="77777777" w:rsidR="001A5B32" w:rsidRDefault="001A5B32" w:rsidP="00F21E34">
      <w:pPr>
        <w:pStyle w:val="Default"/>
        <w:rPr>
          <w:b/>
        </w:rPr>
      </w:pPr>
      <w:r w:rsidRPr="001A5B32">
        <w:rPr>
          <w:b/>
        </w:rPr>
        <w:t xml:space="preserve"> Order on Compliance (March 31, 2010)</w:t>
      </w:r>
    </w:p>
    <w:p w14:paraId="09A40858" w14:textId="77777777" w:rsidR="007321AD" w:rsidRPr="001A5B32" w:rsidRDefault="007321AD" w:rsidP="00F21E34">
      <w:pPr>
        <w:pStyle w:val="Default"/>
        <w:rPr>
          <w:b/>
        </w:rPr>
      </w:pPr>
    </w:p>
    <w:p w14:paraId="74E0D362" w14:textId="77777777" w:rsidR="001A5B32" w:rsidRDefault="007321AD" w:rsidP="00F21E34">
      <w:pPr>
        <w:pStyle w:val="Default"/>
        <w:rPr>
          <w:b/>
        </w:rPr>
      </w:pPr>
      <w:r w:rsidRPr="007321AD">
        <w:rPr>
          <w:b/>
        </w:rPr>
        <w:t>CIP-003-3</w:t>
      </w:r>
    </w:p>
    <w:p w14:paraId="701A5860" w14:textId="77777777" w:rsidR="007321AD" w:rsidRPr="007321AD" w:rsidRDefault="007321AD" w:rsidP="00F21E34">
      <w:pPr>
        <w:pStyle w:val="Default"/>
        <w:rPr>
          <w:b/>
        </w:rPr>
      </w:pPr>
    </w:p>
    <w:p w14:paraId="3DBD4BCB" w14:textId="77777777" w:rsidR="001A5B32" w:rsidRPr="001A5B32" w:rsidRDefault="001A5B32" w:rsidP="00F21E34">
      <w:pPr>
        <w:pStyle w:val="Default"/>
      </w:pPr>
      <w:r w:rsidRPr="001A5B32">
        <w:t xml:space="preserve">P20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14:paraId="22117A66" w14:textId="77777777" w:rsidR="001A5B32" w:rsidRPr="001A5B32" w:rsidRDefault="001A5B32" w:rsidP="00F21E34">
      <w:pPr>
        <w:pStyle w:val="Default"/>
      </w:pPr>
    </w:p>
    <w:p w14:paraId="139151C1" w14:textId="77777777" w:rsidR="001A5B32" w:rsidRPr="001A5B32" w:rsidRDefault="00A720BD" w:rsidP="00F21E34">
      <w:pPr>
        <w:pStyle w:val="Default"/>
      </w:pPr>
      <w:r>
        <w:t>P</w:t>
      </w:r>
      <w:r w:rsidR="001A5B32">
        <w:t xml:space="preserve">21 </w:t>
      </w:r>
      <w:r w:rsidR="001A5B32"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14:paraId="48FA2384" w14:textId="77777777" w:rsidR="001A5B32" w:rsidRPr="001A5B32" w:rsidRDefault="001A5B32" w:rsidP="00F21E34">
      <w:pPr>
        <w:pStyle w:val="Default"/>
      </w:pPr>
    </w:p>
    <w:p w14:paraId="3F3166F4" w14:textId="77777777" w:rsidR="001A5B32" w:rsidRPr="001A5B32" w:rsidRDefault="001A5B32" w:rsidP="00F21E34">
      <w:pPr>
        <w:pStyle w:val="Default"/>
        <w:numPr>
          <w:ilvl w:val="0"/>
          <w:numId w:val="2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10 </w:t>
      </w:r>
    </w:p>
    <w:p w14:paraId="65477CF9" w14:textId="77777777" w:rsidR="001A5B32" w:rsidRPr="001A5B32" w:rsidRDefault="001A5B32" w:rsidP="00F21E34">
      <w:pPr>
        <w:pStyle w:val="Default"/>
      </w:pPr>
    </w:p>
    <w:p w14:paraId="0292509A" w14:textId="77777777" w:rsidR="001A5B32" w:rsidRPr="001A5B32" w:rsidRDefault="001A5B32" w:rsidP="00F21E34">
      <w:pPr>
        <w:pStyle w:val="Default"/>
        <w:numPr>
          <w:ilvl w:val="0"/>
          <w:numId w:val="2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14:paraId="422AC5E3" w14:textId="77777777" w:rsidR="001A5B32" w:rsidRPr="001A5B32" w:rsidRDefault="001A5B32" w:rsidP="00F21E34">
      <w:pPr>
        <w:pStyle w:val="Default"/>
      </w:pPr>
    </w:p>
    <w:p w14:paraId="7DF67A2B" w14:textId="77777777" w:rsidR="001A5B32" w:rsidRPr="001A5B32" w:rsidRDefault="001A5B32" w:rsidP="00F21E34">
      <w:pPr>
        <w:pStyle w:val="Default"/>
        <w:numPr>
          <w:ilvl w:val="0"/>
          <w:numId w:val="21"/>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14:paraId="73B9B941" w14:textId="77777777" w:rsidR="001A5B32" w:rsidRPr="001A5B32" w:rsidRDefault="001A5B32" w:rsidP="00F21E34">
      <w:pPr>
        <w:pStyle w:val="Default"/>
      </w:pPr>
    </w:p>
    <w:p w14:paraId="3704F9B6" w14:textId="77777777" w:rsidR="001A5B32" w:rsidRPr="001A5B32" w:rsidRDefault="001A5B32" w:rsidP="00F21E34">
      <w:pPr>
        <w:pStyle w:val="Default"/>
        <w:numPr>
          <w:ilvl w:val="0"/>
          <w:numId w:val="21"/>
        </w:numPr>
        <w:ind w:left="540" w:hanging="180"/>
      </w:pPr>
      <w:r w:rsidRPr="001A5B32">
        <w:t xml:space="preserve">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w:t>
      </w:r>
      <w:r w:rsidRPr="001A5B32">
        <w:lastRenderedPageBreak/>
        <w:t>on the last possible date to be subject to the Version 1 Implementation Plan must reach the “Auditably Compliant” phase by March 31, 2011.</w:t>
      </w:r>
      <w:r w:rsidRPr="001A5B32">
        <w:rPr>
          <w:b/>
          <w:bCs/>
        </w:rPr>
        <w:t xml:space="preserve">11 </w:t>
      </w:r>
    </w:p>
    <w:p w14:paraId="54EC81C6" w14:textId="77777777" w:rsidR="001A5B32" w:rsidRPr="001A5B32" w:rsidRDefault="001A5B32" w:rsidP="00F21E34">
      <w:pPr>
        <w:pStyle w:val="Default"/>
      </w:pPr>
    </w:p>
    <w:p w14:paraId="103B6DC9" w14:textId="77777777" w:rsidR="001A5B32" w:rsidRPr="001A5B32" w:rsidRDefault="001A5B32" w:rsidP="00F21E34">
      <w:pPr>
        <w:pStyle w:val="Default"/>
        <w:numPr>
          <w:ilvl w:val="0"/>
          <w:numId w:val="21"/>
        </w:numPr>
        <w:ind w:left="540" w:hanging="180"/>
      </w:pPr>
      <w:r w:rsidRPr="001A5B32">
        <w:t>The Version 2 CIP Reliability Standards shall be effective as of April 1, 2010 based on the effective date formula contained in each of the standard.</w:t>
      </w:r>
      <w:r w:rsidRPr="001A5B32">
        <w:rPr>
          <w:b/>
          <w:bCs/>
        </w:rPr>
        <w:t xml:space="preserve">12 </w:t>
      </w:r>
    </w:p>
    <w:p w14:paraId="52EF7E3A" w14:textId="77777777" w:rsidR="001A5B32" w:rsidRPr="001A5B32" w:rsidRDefault="001A5B32" w:rsidP="00F21E34">
      <w:pPr>
        <w:pStyle w:val="Default"/>
      </w:pPr>
    </w:p>
    <w:p w14:paraId="48CA587A" w14:textId="77777777" w:rsidR="001A5B32" w:rsidRPr="001A5B32" w:rsidRDefault="001A5B32" w:rsidP="00F21E34">
      <w:pPr>
        <w:pStyle w:val="Default"/>
        <w:numPr>
          <w:ilvl w:val="0"/>
          <w:numId w:val="21"/>
        </w:numPr>
        <w:ind w:left="540" w:hanging="180"/>
      </w:pPr>
      <w:r w:rsidRPr="001A5B32">
        <w:t xml:space="preserve">The Version 3 CIP Reliability Standards shall be effective as of October 1, 2010 according to the effective date formula contained in each of the standards. </w:t>
      </w:r>
    </w:p>
    <w:p w14:paraId="15B11F42" w14:textId="77777777" w:rsidR="001A5B32" w:rsidRPr="001A5B32" w:rsidRDefault="001A5B32" w:rsidP="00F21E34">
      <w:pPr>
        <w:pStyle w:val="Default"/>
      </w:pPr>
    </w:p>
    <w:p w14:paraId="4708DFC6" w14:textId="77777777" w:rsidR="001A5B32" w:rsidRPr="001A5B32" w:rsidRDefault="001A5B32" w:rsidP="00F21E34">
      <w:pPr>
        <w:pStyle w:val="Default"/>
        <w:numPr>
          <w:ilvl w:val="0"/>
          <w:numId w:val="21"/>
        </w:numPr>
        <w:ind w:left="540" w:hanging="180"/>
      </w:pPr>
      <w:r w:rsidRPr="001A5B32">
        <w:t xml:space="preserve">The two documents filed by NERC on May 22, 2009 to comprise a Version 2 Implementation Plan are not in effect for any entity at any time. </w:t>
      </w:r>
    </w:p>
    <w:p w14:paraId="3A7D7CA2" w14:textId="77777777" w:rsidR="001A5B32" w:rsidRDefault="001A5B32" w:rsidP="00F21E34">
      <w:pPr>
        <w:pStyle w:val="Default"/>
        <w:rPr>
          <w:sz w:val="26"/>
          <w:szCs w:val="26"/>
        </w:rPr>
      </w:pPr>
    </w:p>
    <w:p w14:paraId="7B231430" w14:textId="77777777" w:rsidR="001A5B32" w:rsidRDefault="001A5B32" w:rsidP="00F21E34">
      <w:pPr>
        <w:rPr>
          <w:rFonts w:ascii="Times New Roman" w:hAnsi="Times New Roman" w:cs="Times New Roman"/>
          <w:sz w:val="24"/>
          <w:szCs w:val="24"/>
        </w:rPr>
      </w:pPr>
    </w:p>
    <w:p w14:paraId="0BCA5E44" w14:textId="77777777" w:rsidR="00942029" w:rsidRDefault="00942029" w:rsidP="00F21E34">
      <w:pPr>
        <w:rPr>
          <w:rFonts w:ascii="Times New Roman" w:hAnsi="Times New Roman" w:cs="Times New Roman"/>
          <w:sz w:val="24"/>
          <w:szCs w:val="24"/>
        </w:rPr>
      </w:pPr>
    </w:p>
    <w:p w14:paraId="6D8F0EAC" w14:textId="77777777" w:rsidR="00942029" w:rsidRDefault="00942029" w:rsidP="00F21E34">
      <w:pPr>
        <w:rPr>
          <w:rFonts w:ascii="Times New Roman" w:hAnsi="Times New Roman" w:cs="Times New Roman"/>
          <w:sz w:val="24"/>
          <w:szCs w:val="24"/>
        </w:rPr>
      </w:pPr>
    </w:p>
    <w:p w14:paraId="2432D0A0" w14:textId="77777777" w:rsidR="00942029" w:rsidRDefault="00942029" w:rsidP="00F21E34">
      <w:pPr>
        <w:rPr>
          <w:rFonts w:ascii="Times New Roman" w:hAnsi="Times New Roman" w:cs="Times New Roman"/>
          <w:sz w:val="24"/>
          <w:szCs w:val="24"/>
        </w:rPr>
      </w:pPr>
    </w:p>
    <w:p w14:paraId="4C7A5295" w14:textId="77777777" w:rsidR="00942029" w:rsidRDefault="00942029" w:rsidP="00F21E34">
      <w:pPr>
        <w:rPr>
          <w:rFonts w:ascii="Times New Roman" w:hAnsi="Times New Roman" w:cs="Times New Roman"/>
          <w:sz w:val="24"/>
          <w:szCs w:val="24"/>
        </w:rPr>
      </w:pPr>
    </w:p>
    <w:p w14:paraId="0BBEEA69" w14:textId="77777777" w:rsidR="00942029" w:rsidRDefault="00942029" w:rsidP="00F21E34">
      <w:pPr>
        <w:rPr>
          <w:rFonts w:ascii="Times New Roman" w:hAnsi="Times New Roman" w:cs="Times New Roman"/>
          <w:sz w:val="24"/>
          <w:szCs w:val="24"/>
        </w:rPr>
      </w:pPr>
    </w:p>
    <w:p w14:paraId="36336E2D" w14:textId="77777777" w:rsidR="00942029" w:rsidRDefault="00942029" w:rsidP="00F21E34">
      <w:pPr>
        <w:rPr>
          <w:rFonts w:ascii="Times New Roman" w:hAnsi="Times New Roman" w:cs="Times New Roman"/>
          <w:sz w:val="24"/>
          <w:szCs w:val="24"/>
        </w:rPr>
      </w:pPr>
    </w:p>
    <w:p w14:paraId="6E167861" w14:textId="77777777" w:rsidR="00942029" w:rsidRDefault="00942029" w:rsidP="00F21E34">
      <w:pPr>
        <w:rPr>
          <w:rFonts w:ascii="Times New Roman" w:hAnsi="Times New Roman" w:cs="Times New Roman"/>
          <w:sz w:val="24"/>
          <w:szCs w:val="24"/>
        </w:rPr>
      </w:pPr>
    </w:p>
    <w:p w14:paraId="6F151EBE" w14:textId="77777777" w:rsidR="00942029" w:rsidRPr="00C04BF2" w:rsidRDefault="00942029" w:rsidP="00F21E34">
      <w:pPr>
        <w:rPr>
          <w:rFonts w:ascii="Times New Roman" w:hAnsi="Times New Roman" w:cs="Times New Roman"/>
          <w:sz w:val="24"/>
          <w:szCs w:val="24"/>
        </w:rPr>
      </w:pPr>
    </w:p>
    <w:p w14:paraId="18494275" w14:textId="77777777" w:rsidR="00951544" w:rsidRPr="00C17D46" w:rsidRDefault="007643CB" w:rsidP="00F21E34">
      <w:pPr>
        <w:rPr>
          <w:rFonts w:ascii="Times New Roman" w:hAnsi="Times New Roman" w:cs="Times New Roman"/>
          <w:b/>
          <w:sz w:val="28"/>
          <w:szCs w:val="28"/>
        </w:rPr>
      </w:pPr>
      <w:r w:rsidRPr="00C17D46">
        <w:rPr>
          <w:rFonts w:ascii="Times New Roman" w:hAnsi="Times New Roman" w:cs="Times New Roman"/>
          <w:b/>
          <w:bCs/>
          <w:color w:val="000000"/>
          <w:sz w:val="28"/>
          <w:szCs w:val="28"/>
        </w:rPr>
        <w:t xml:space="preserve"> </w:t>
      </w:r>
      <w:r w:rsidR="00951544" w:rsidRPr="00C17D46">
        <w:rPr>
          <w:rFonts w:ascii="Times New Roman" w:hAnsi="Times New Roman" w:cs="Times New Roman"/>
          <w:b/>
          <w:sz w:val="28"/>
          <w:szCs w:val="28"/>
        </w:rPr>
        <w:t>Revision History</w:t>
      </w:r>
    </w:p>
    <w:p w14:paraId="4D87377A" w14:textId="77777777" w:rsidR="00951544" w:rsidRDefault="00951544" w:rsidP="00F21E3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11"/>
        <w:gridCol w:w="2214"/>
        <w:gridCol w:w="6049"/>
      </w:tblGrid>
      <w:tr w:rsidR="00951544" w:rsidRPr="00B2607F" w14:paraId="02C47C95" w14:textId="77777777" w:rsidTr="00737048">
        <w:tc>
          <w:tcPr>
            <w:tcW w:w="1016" w:type="dxa"/>
            <w:shd w:val="pct10" w:color="auto" w:fill="auto"/>
          </w:tcPr>
          <w:p w14:paraId="57682D45" w14:textId="77777777"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14:paraId="529D83C3" w14:textId="77777777"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14:paraId="7FD4A58E" w14:textId="77777777"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14:paraId="1BE03100" w14:textId="77777777" w:rsidR="00951544" w:rsidRPr="00B2607F" w:rsidRDefault="00951544" w:rsidP="00F21E34">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51544" w:rsidRPr="00B2607F" w14:paraId="123AC31F" w14:textId="77777777" w:rsidTr="00737048">
        <w:tc>
          <w:tcPr>
            <w:tcW w:w="1016" w:type="dxa"/>
          </w:tcPr>
          <w:p w14:paraId="46EC20B8" w14:textId="77777777" w:rsidR="00951544" w:rsidRPr="00B2607F" w:rsidRDefault="00951544"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14:paraId="6BAFFC59" w14:textId="77777777"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December 2010</w:t>
            </w:r>
          </w:p>
        </w:tc>
        <w:tc>
          <w:tcPr>
            <w:tcW w:w="2250" w:type="dxa"/>
          </w:tcPr>
          <w:p w14:paraId="5970DA71" w14:textId="77777777"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14:paraId="5979017B" w14:textId="77777777" w:rsidR="00951544" w:rsidRPr="00B2607F" w:rsidRDefault="00951544" w:rsidP="00F21E34">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6231D" w:rsidRPr="00B2607F" w14:paraId="0C12D61B" w14:textId="77777777" w:rsidTr="00737048">
        <w:tc>
          <w:tcPr>
            <w:tcW w:w="1016" w:type="dxa"/>
          </w:tcPr>
          <w:p w14:paraId="735C4444" w14:textId="77777777" w:rsidR="0046231D" w:rsidRDefault="0046231D" w:rsidP="00F21E34">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14:paraId="35B3D3E6" w14:textId="77777777" w:rsidR="0046231D" w:rsidRDefault="0046231D" w:rsidP="00F21E34">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Pr>
          <w:p w14:paraId="4ED4E74F" w14:textId="77777777" w:rsidR="0046231D" w:rsidRDefault="0046231D"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14:paraId="58BAA9D9" w14:textId="77777777" w:rsidR="0046231D" w:rsidRDefault="0046231D" w:rsidP="00F21E3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6231D" w:rsidRPr="00B2607F" w14:paraId="0F9F75F8" w14:textId="77777777" w:rsidTr="00737048">
        <w:tc>
          <w:tcPr>
            <w:tcW w:w="1016" w:type="dxa"/>
          </w:tcPr>
          <w:p w14:paraId="49AC8F57" w14:textId="77777777" w:rsidR="0046231D" w:rsidRPr="00B2607F" w:rsidRDefault="00C17D46" w:rsidP="00F21E34">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14:paraId="7C03EC05" w14:textId="77777777"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14:paraId="3D827FD7" w14:textId="77777777"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14:paraId="526F370B" w14:textId="77777777" w:rsidR="0046231D" w:rsidRPr="00B2607F" w:rsidRDefault="00C17D46" w:rsidP="00F21E34">
            <w:pPr>
              <w:rPr>
                <w:rFonts w:ascii="Times New Roman" w:hAnsi="Times New Roman" w:cs="Times New Roman"/>
                <w:sz w:val="24"/>
                <w:szCs w:val="24"/>
              </w:rPr>
            </w:pPr>
            <w:r>
              <w:rPr>
                <w:rFonts w:ascii="Times New Roman" w:hAnsi="Times New Roman" w:cs="Times New Roman"/>
                <w:sz w:val="24"/>
                <w:szCs w:val="24"/>
              </w:rPr>
              <w:t>Format updates for 2012.</w:t>
            </w:r>
          </w:p>
        </w:tc>
      </w:tr>
      <w:tr w:rsidR="00951544" w:rsidRPr="00B2607F" w14:paraId="63B2D834" w14:textId="77777777" w:rsidTr="00737048">
        <w:tc>
          <w:tcPr>
            <w:tcW w:w="1016" w:type="dxa"/>
          </w:tcPr>
          <w:p w14:paraId="737D5DD1" w14:textId="77777777" w:rsidR="00951544" w:rsidRPr="00B2607F" w:rsidRDefault="00951544" w:rsidP="00F21E34">
            <w:pPr>
              <w:jc w:val="center"/>
              <w:rPr>
                <w:rFonts w:ascii="Times New Roman" w:hAnsi="Times New Roman" w:cs="Times New Roman"/>
                <w:sz w:val="24"/>
                <w:szCs w:val="24"/>
              </w:rPr>
            </w:pPr>
          </w:p>
        </w:tc>
        <w:tc>
          <w:tcPr>
            <w:tcW w:w="1522" w:type="dxa"/>
          </w:tcPr>
          <w:p w14:paraId="2B851A01" w14:textId="77777777" w:rsidR="00951544" w:rsidRPr="00B2607F" w:rsidRDefault="00951544" w:rsidP="00F21E34">
            <w:pPr>
              <w:rPr>
                <w:rFonts w:ascii="Times New Roman" w:hAnsi="Times New Roman" w:cs="Times New Roman"/>
                <w:sz w:val="24"/>
                <w:szCs w:val="24"/>
              </w:rPr>
            </w:pPr>
          </w:p>
        </w:tc>
        <w:tc>
          <w:tcPr>
            <w:tcW w:w="2250" w:type="dxa"/>
          </w:tcPr>
          <w:p w14:paraId="2C43749A" w14:textId="77777777" w:rsidR="00951544" w:rsidRPr="00B2607F" w:rsidRDefault="00951544" w:rsidP="00F21E34">
            <w:pPr>
              <w:rPr>
                <w:rFonts w:ascii="Times New Roman" w:hAnsi="Times New Roman" w:cs="Times New Roman"/>
                <w:sz w:val="24"/>
                <w:szCs w:val="24"/>
              </w:rPr>
            </w:pPr>
          </w:p>
        </w:tc>
        <w:tc>
          <w:tcPr>
            <w:tcW w:w="6228" w:type="dxa"/>
          </w:tcPr>
          <w:p w14:paraId="32DD026D" w14:textId="77777777" w:rsidR="00951544" w:rsidRPr="00B2607F" w:rsidRDefault="00951544" w:rsidP="00F21E34">
            <w:pPr>
              <w:rPr>
                <w:rFonts w:ascii="Times New Roman" w:hAnsi="Times New Roman" w:cs="Times New Roman"/>
                <w:sz w:val="24"/>
                <w:szCs w:val="24"/>
              </w:rPr>
            </w:pPr>
          </w:p>
        </w:tc>
      </w:tr>
    </w:tbl>
    <w:p w14:paraId="5F1D1D1A" w14:textId="77777777" w:rsidR="00D90AF9" w:rsidRPr="00043FB5" w:rsidRDefault="00D90AF9" w:rsidP="00F21E34">
      <w:pPr>
        <w:widowControl w:val="0"/>
        <w:rPr>
          <w:rFonts w:ascii="Times New Roman" w:hAnsi="Times New Roman" w:cs="Times New Roman"/>
          <w:sz w:val="24"/>
          <w:szCs w:val="24"/>
        </w:rPr>
      </w:pPr>
    </w:p>
    <w:sectPr w:rsidR="00D90AF9" w:rsidRPr="00043FB5" w:rsidSect="008A21C6">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67148" w14:textId="77777777" w:rsidR="00D31326" w:rsidRDefault="00D31326">
      <w:r>
        <w:separator/>
      </w:r>
    </w:p>
  </w:endnote>
  <w:endnote w:type="continuationSeparator" w:id="0">
    <w:p w14:paraId="0C8FB512" w14:textId="77777777" w:rsidR="00D31326" w:rsidRDefault="00D3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47070" w14:textId="77777777" w:rsidR="00B331C9" w:rsidRDefault="00B331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62AB4" w14:textId="77777777" w:rsidR="007A2D91" w:rsidRPr="003708A5" w:rsidRDefault="007A2D91" w:rsidP="00FA74C6">
    <w:pPr>
      <w:widowControl w:val="0"/>
      <w:spacing w:line="31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NERC Compliance Questionnaire and Reliability Standard Audit Worksheet </w:t>
    </w:r>
  </w:p>
  <w:p w14:paraId="44410CB0" w14:textId="77777777"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 xml:space="preserve">Compliance Enforcement Authority: </w:t>
    </w:r>
    <w:r w:rsidR="00ED10D3" w:rsidRPr="00ED10D3">
      <w:rPr>
        <w:rFonts w:ascii="Times New Roman" w:hAnsi="Times New Roman" w:cs="Times New Roman"/>
        <w:b/>
        <w:color w:val="000000"/>
        <w:sz w:val="18"/>
        <w:szCs w:val="18"/>
      </w:rPr>
      <w:t>____</w:t>
    </w:r>
  </w:p>
  <w:p w14:paraId="0E9098DA" w14:textId="77777777"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Registered Entity:</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ab/>
    </w:r>
    <w:r w:rsidRPr="003708A5">
      <w:rPr>
        <w:rFonts w:ascii="Times New Roman" w:hAnsi="Times New Roman" w:cs="Times New Roman"/>
        <w:color w:val="000000"/>
        <w:sz w:val="18"/>
        <w:szCs w:val="18"/>
      </w:rPr>
      <w:tab/>
      <w:t>__</w:t>
    </w:r>
  </w:p>
  <w:p w14:paraId="5C449FA9" w14:textId="77777777" w:rsidR="007A2D91" w:rsidRPr="003708A5"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NCR Number:</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14:paraId="4FAE06A3" w14:textId="77777777" w:rsidR="007A2D91" w:rsidRDefault="007A2D91" w:rsidP="00FA74C6">
    <w:pPr>
      <w:widowControl w:val="0"/>
      <w:spacing w:line="220" w:lineRule="exact"/>
      <w:rPr>
        <w:rFonts w:ascii="Times New Roman" w:hAnsi="Times New Roman" w:cs="Times New Roman"/>
        <w:color w:val="000000"/>
        <w:sz w:val="18"/>
        <w:szCs w:val="18"/>
      </w:rPr>
    </w:pPr>
    <w:r w:rsidRPr="003708A5">
      <w:rPr>
        <w:rFonts w:ascii="Times New Roman" w:hAnsi="Times New Roman" w:cs="Times New Roman"/>
        <w:color w:val="000000"/>
        <w:sz w:val="18"/>
        <w:szCs w:val="18"/>
      </w:rPr>
      <w:t>Compliance Assessment Date:</w:t>
    </w:r>
    <w:r w:rsidR="00ED10D3" w:rsidRPr="00ED10D3">
      <w:rPr>
        <w:rFonts w:ascii="Times New Roman" w:hAnsi="Times New Roman" w:cs="Times New Roman"/>
        <w:b/>
        <w:color w:val="000000"/>
        <w:sz w:val="18"/>
        <w:szCs w:val="18"/>
      </w:rPr>
      <w:t>____</w:t>
    </w:r>
    <w:r w:rsidRPr="003708A5">
      <w:rPr>
        <w:rFonts w:ascii="Times New Roman" w:hAnsi="Times New Roman" w:cs="Times New Roman"/>
        <w:color w:val="000000"/>
        <w:sz w:val="18"/>
        <w:szCs w:val="18"/>
      </w:rPr>
      <w:t xml:space="preserve"> </w:t>
    </w:r>
  </w:p>
  <w:p w14:paraId="624178CC" w14:textId="77777777" w:rsidR="007A2D91" w:rsidRPr="004F5E52" w:rsidRDefault="007A2D91" w:rsidP="00043FB5">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RSAW_CIP-003-3</w:t>
    </w:r>
    <w:r w:rsidRPr="004F5E52">
      <w:rPr>
        <w:rFonts w:ascii="Times New Roman" w:hAnsi="Times New Roman"/>
        <w:sz w:val="18"/>
        <w:szCs w:val="18"/>
      </w:rPr>
      <w:t>_20</w:t>
    </w:r>
    <w:r>
      <w:rPr>
        <w:rFonts w:ascii="Times New Roman" w:hAnsi="Times New Roman"/>
        <w:sz w:val="18"/>
        <w:szCs w:val="18"/>
      </w:rPr>
      <w:t>1</w:t>
    </w:r>
    <w:r w:rsidR="0046231D">
      <w:rPr>
        <w:rFonts w:ascii="Times New Roman" w:hAnsi="Times New Roman"/>
        <w:sz w:val="18"/>
        <w:szCs w:val="18"/>
      </w:rPr>
      <w:t>1</w:t>
    </w:r>
    <w:r w:rsidRPr="004F5E52">
      <w:rPr>
        <w:rFonts w:ascii="Times New Roman" w:hAnsi="Times New Roman"/>
        <w:sz w:val="18"/>
        <w:szCs w:val="18"/>
      </w:rPr>
      <w:t>_v1</w:t>
    </w:r>
    <w:r w:rsidR="00C17D46">
      <w:rPr>
        <w:rFonts w:ascii="Times New Roman" w:hAnsi="Times New Roman"/>
        <w:sz w:val="18"/>
        <w:szCs w:val="18"/>
      </w:rPr>
      <w:t>.1</w:t>
    </w:r>
  </w:p>
  <w:p w14:paraId="04C4254C" w14:textId="77777777" w:rsidR="007A2D91" w:rsidRPr="004F5E52" w:rsidRDefault="007A2D91" w:rsidP="00043FB5">
    <w:pPr>
      <w:widowControl w:val="0"/>
      <w:rPr>
        <w:rFonts w:ascii="Times New Roman" w:hAnsi="Times New Roman" w:cs="Times New Roman"/>
        <w:color w:val="000000"/>
        <w:sz w:val="18"/>
        <w:szCs w:val="18"/>
      </w:rPr>
    </w:pPr>
    <w:r w:rsidRPr="004F5E52">
      <w:rPr>
        <w:rFonts w:ascii="Times New Roman" w:hAnsi="Times New Roman" w:cs="Times New Roman"/>
        <w:color w:val="000000"/>
        <w:sz w:val="18"/>
        <w:szCs w:val="18"/>
      </w:rPr>
      <w:t xml:space="preserve">Revision Date: </w:t>
    </w:r>
    <w:r w:rsidR="00951544">
      <w:rPr>
        <w:rFonts w:ascii="Times New Roman" w:hAnsi="Times New Roman" w:cs="Times New Roman"/>
        <w:color w:val="000000"/>
        <w:sz w:val="18"/>
        <w:szCs w:val="18"/>
      </w:rPr>
      <w:t xml:space="preserve"> </w:t>
    </w:r>
    <w:r w:rsidR="00C17D46">
      <w:rPr>
        <w:rFonts w:ascii="Times New Roman" w:hAnsi="Times New Roman" w:cs="Times New Roman"/>
        <w:color w:val="000000"/>
        <w:sz w:val="18"/>
        <w:szCs w:val="18"/>
      </w:rPr>
      <w:t>September</w:t>
    </w:r>
    <w:r w:rsidR="0046231D">
      <w:rPr>
        <w:rFonts w:ascii="Times New Roman" w:hAnsi="Times New Roman" w:cs="Times New Roman"/>
        <w:color w:val="000000"/>
        <w:sz w:val="18"/>
        <w:szCs w:val="18"/>
      </w:rPr>
      <w:t xml:space="preserve"> 2011</w:t>
    </w:r>
  </w:p>
  <w:p w14:paraId="73D77965" w14:textId="77777777" w:rsidR="007A2D91" w:rsidRPr="003708A5" w:rsidRDefault="007A2D91" w:rsidP="00FA74C6">
    <w:pPr>
      <w:widowControl w:val="0"/>
      <w:spacing w:line="220" w:lineRule="exact"/>
      <w:rPr>
        <w:rFonts w:ascii="Times New Roman" w:hAnsi="Times New Roman" w:cs="Times New Roman"/>
        <w:color w:val="000000"/>
        <w:sz w:val="18"/>
        <w:szCs w:val="18"/>
      </w:rPr>
    </w:pPr>
  </w:p>
  <w:p w14:paraId="2C591F03" w14:textId="77777777" w:rsidR="007A2D91" w:rsidRPr="003708A5" w:rsidRDefault="007A2D91" w:rsidP="00B66109">
    <w:pPr>
      <w:widowControl w:val="0"/>
      <w:spacing w:line="244" w:lineRule="exact"/>
      <w:jc w:val="center"/>
      <w:rPr>
        <w:rFonts w:ascii="Times New Roman" w:hAnsi="Times New Roman" w:cs="Times New Roman"/>
      </w:rPr>
    </w:pPr>
    <w:r w:rsidRPr="003708A5">
      <w:rPr>
        <w:rStyle w:val="PageNumber"/>
        <w:rFonts w:ascii="Times New Roman" w:hAnsi="Times New Roman" w:cs="Times New Roman"/>
      </w:rPr>
      <w:fldChar w:fldCharType="begin"/>
    </w:r>
    <w:r w:rsidRPr="003708A5">
      <w:rPr>
        <w:rStyle w:val="PageNumber"/>
        <w:rFonts w:ascii="Times New Roman" w:hAnsi="Times New Roman" w:cs="Times New Roman"/>
      </w:rPr>
      <w:instrText xml:space="preserve"> PAGE </w:instrText>
    </w:r>
    <w:r w:rsidRPr="003708A5">
      <w:rPr>
        <w:rStyle w:val="PageNumber"/>
        <w:rFonts w:ascii="Times New Roman" w:hAnsi="Times New Roman" w:cs="Times New Roman"/>
      </w:rPr>
      <w:fldChar w:fldCharType="separate"/>
    </w:r>
    <w:r w:rsidR="009E347D">
      <w:rPr>
        <w:rStyle w:val="PageNumber"/>
        <w:rFonts w:ascii="Times New Roman" w:hAnsi="Times New Roman" w:cs="Times New Roman"/>
        <w:noProof/>
      </w:rPr>
      <w:t>24</w:t>
    </w:r>
    <w:r w:rsidRPr="003708A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C3FDC" w14:textId="77777777" w:rsidR="00B331C9" w:rsidRDefault="00B331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F0498" w14:textId="77777777" w:rsidR="00D31326" w:rsidRDefault="00D31326">
      <w:r>
        <w:separator/>
      </w:r>
    </w:p>
  </w:footnote>
  <w:footnote w:type="continuationSeparator" w:id="0">
    <w:p w14:paraId="54CE20E1" w14:textId="77777777" w:rsidR="00D31326" w:rsidRDefault="00D31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5F88E" w14:textId="77777777" w:rsidR="00B331C9" w:rsidRDefault="00B331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48822" w14:textId="77777777" w:rsidR="007A2D91" w:rsidRDefault="007A2D91">
    <w:pPr>
      <w:widowControl w:val="0"/>
      <w:spacing w:before="66"/>
      <w:rPr>
        <w:rFonts w:cs="Times New Roman"/>
      </w:rPr>
    </w:pPr>
  </w:p>
  <w:p w14:paraId="0E075A32" w14:textId="77777777" w:rsidR="007A2D91" w:rsidRPr="006813F3" w:rsidRDefault="007A2D91" w:rsidP="0046231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B1BDB79" w14:textId="77777777" w:rsidR="007A2D91" w:rsidRPr="006813F3" w:rsidRDefault="00B331C9" w:rsidP="0046231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06BF8A5A" w14:textId="77777777" w:rsidR="007A2D91" w:rsidRDefault="00836C34">
    <w:pPr>
      <w:widowControl w:val="0"/>
      <w:spacing w:before="66"/>
      <w:rPr>
        <w:rFonts w:cs="Times New Roman"/>
      </w:rPr>
    </w:pPr>
    <w:r>
      <w:rPr>
        <w:rFonts w:cs="Times New Roman"/>
        <w:noProof/>
      </w:rPr>
      <w:drawing>
        <wp:inline distT="0" distB="0" distL="0" distR="0" wp14:anchorId="795B28EE" wp14:editId="393E29E6">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7D2B468E" w14:textId="77777777" w:rsidR="007A2D91" w:rsidRDefault="007A2D9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E6C08" w14:textId="77777777" w:rsidR="00B331C9" w:rsidRDefault="00B33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8A80CF"/>
    <w:multiLevelType w:val="hybridMultilevel"/>
    <w:tmpl w:val="5A36DA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6D0E4E1E">
      <w:start w:val="1"/>
      <w:numFmt w:val="bullet"/>
      <w:lvlText w:val=""/>
      <w:lvlJc w:val="left"/>
      <w:pPr>
        <w:tabs>
          <w:tab w:val="num" w:pos="1710"/>
        </w:tabs>
        <w:ind w:left="1710" w:hanging="360"/>
      </w:pPr>
      <w:rPr>
        <w:rFonts w:ascii="Symbol" w:hAnsi="Symbol" w:hint="default"/>
      </w:rPr>
    </w:lvl>
    <w:lvl w:ilvl="1" w:tplc="646ABC6E" w:tentative="1">
      <w:start w:val="1"/>
      <w:numFmt w:val="bullet"/>
      <w:lvlText w:val="o"/>
      <w:lvlJc w:val="left"/>
      <w:pPr>
        <w:tabs>
          <w:tab w:val="num" w:pos="2430"/>
        </w:tabs>
        <w:ind w:left="2430" w:hanging="360"/>
      </w:pPr>
      <w:rPr>
        <w:rFonts w:ascii="Courier New" w:hAnsi="Courier New" w:cs="Courier New" w:hint="default"/>
      </w:rPr>
    </w:lvl>
    <w:lvl w:ilvl="2" w:tplc="4516CE3C">
      <w:start w:val="1"/>
      <w:numFmt w:val="bullet"/>
      <w:lvlText w:val=""/>
      <w:lvlJc w:val="left"/>
      <w:pPr>
        <w:tabs>
          <w:tab w:val="num" w:pos="3150"/>
        </w:tabs>
        <w:ind w:left="3150" w:hanging="360"/>
      </w:pPr>
      <w:rPr>
        <w:rFonts w:ascii="Wingdings" w:hAnsi="Wingdings" w:hint="default"/>
      </w:rPr>
    </w:lvl>
    <w:lvl w:ilvl="3" w:tplc="60E483C6" w:tentative="1">
      <w:start w:val="1"/>
      <w:numFmt w:val="bullet"/>
      <w:lvlText w:val=""/>
      <w:lvlJc w:val="left"/>
      <w:pPr>
        <w:tabs>
          <w:tab w:val="num" w:pos="3870"/>
        </w:tabs>
        <w:ind w:left="3870" w:hanging="360"/>
      </w:pPr>
      <w:rPr>
        <w:rFonts w:ascii="Symbol" w:hAnsi="Symbol" w:hint="default"/>
      </w:rPr>
    </w:lvl>
    <w:lvl w:ilvl="4" w:tplc="B49433D4" w:tentative="1">
      <w:start w:val="1"/>
      <w:numFmt w:val="bullet"/>
      <w:lvlText w:val="o"/>
      <w:lvlJc w:val="left"/>
      <w:pPr>
        <w:tabs>
          <w:tab w:val="num" w:pos="4590"/>
        </w:tabs>
        <w:ind w:left="4590" w:hanging="360"/>
      </w:pPr>
      <w:rPr>
        <w:rFonts w:ascii="Courier New" w:hAnsi="Courier New" w:cs="Courier New" w:hint="default"/>
      </w:rPr>
    </w:lvl>
    <w:lvl w:ilvl="5" w:tplc="D0967F5E" w:tentative="1">
      <w:start w:val="1"/>
      <w:numFmt w:val="bullet"/>
      <w:lvlText w:val=""/>
      <w:lvlJc w:val="left"/>
      <w:pPr>
        <w:tabs>
          <w:tab w:val="num" w:pos="5310"/>
        </w:tabs>
        <w:ind w:left="5310" w:hanging="360"/>
      </w:pPr>
      <w:rPr>
        <w:rFonts w:ascii="Wingdings" w:hAnsi="Wingdings" w:hint="default"/>
      </w:rPr>
    </w:lvl>
    <w:lvl w:ilvl="6" w:tplc="DCDA1BEC" w:tentative="1">
      <w:start w:val="1"/>
      <w:numFmt w:val="bullet"/>
      <w:lvlText w:val=""/>
      <w:lvlJc w:val="left"/>
      <w:pPr>
        <w:tabs>
          <w:tab w:val="num" w:pos="6030"/>
        </w:tabs>
        <w:ind w:left="6030" w:hanging="360"/>
      </w:pPr>
      <w:rPr>
        <w:rFonts w:ascii="Symbol" w:hAnsi="Symbol" w:hint="default"/>
      </w:rPr>
    </w:lvl>
    <w:lvl w:ilvl="7" w:tplc="9AE6E762" w:tentative="1">
      <w:start w:val="1"/>
      <w:numFmt w:val="bullet"/>
      <w:lvlText w:val="o"/>
      <w:lvlJc w:val="left"/>
      <w:pPr>
        <w:tabs>
          <w:tab w:val="num" w:pos="6750"/>
        </w:tabs>
        <w:ind w:left="6750" w:hanging="360"/>
      </w:pPr>
      <w:rPr>
        <w:rFonts w:ascii="Courier New" w:hAnsi="Courier New" w:cs="Courier New" w:hint="default"/>
      </w:rPr>
    </w:lvl>
    <w:lvl w:ilvl="8" w:tplc="577C8072" w:tentative="1">
      <w:start w:val="1"/>
      <w:numFmt w:val="bullet"/>
      <w:lvlText w:val=""/>
      <w:lvlJc w:val="left"/>
      <w:pPr>
        <w:tabs>
          <w:tab w:val="num" w:pos="7470"/>
        </w:tabs>
        <w:ind w:left="7470" w:hanging="360"/>
      </w:pPr>
      <w:rPr>
        <w:rFonts w:ascii="Wingdings" w:hAnsi="Wingdings" w:hint="default"/>
      </w:rPr>
    </w:lvl>
  </w:abstractNum>
  <w:abstractNum w:abstractNumId="4">
    <w:nsid w:val="19C71311"/>
    <w:multiLevelType w:val="multilevel"/>
    <w:tmpl w:val="5352F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53030"/>
    <w:multiLevelType w:val="multilevel"/>
    <w:tmpl w:val="CA0C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8FA989"/>
    <w:multiLevelType w:val="hybridMultilevel"/>
    <w:tmpl w:val="1B1F9A0D"/>
    <w:lvl w:ilvl="0" w:tplc="5A863E6E">
      <w:start w:val="1"/>
      <w:numFmt w:val="ideographDigital"/>
      <w:lvlText w:val=""/>
      <w:lvlJc w:val="left"/>
    </w:lvl>
    <w:lvl w:ilvl="1" w:tplc="5750242C">
      <w:start w:val="1"/>
      <w:numFmt w:val="ideographDigital"/>
      <w:lvlText w:val=""/>
      <w:lvlJc w:val="left"/>
    </w:lvl>
    <w:lvl w:ilvl="2" w:tplc="344E0656">
      <w:start w:val="1"/>
      <w:numFmt w:val="decimal"/>
      <w:lvlText w:val=""/>
      <w:lvlJc w:val="left"/>
    </w:lvl>
    <w:lvl w:ilvl="3" w:tplc="9542806E">
      <w:numFmt w:val="decimal"/>
      <w:lvlText w:val=""/>
      <w:lvlJc w:val="left"/>
    </w:lvl>
    <w:lvl w:ilvl="4" w:tplc="5E48769E">
      <w:numFmt w:val="decimal"/>
      <w:lvlText w:val=""/>
      <w:lvlJc w:val="left"/>
    </w:lvl>
    <w:lvl w:ilvl="5" w:tplc="083400BC">
      <w:numFmt w:val="decimal"/>
      <w:lvlText w:val=""/>
      <w:lvlJc w:val="left"/>
    </w:lvl>
    <w:lvl w:ilvl="6" w:tplc="A162D764">
      <w:numFmt w:val="decimal"/>
      <w:lvlText w:val=""/>
      <w:lvlJc w:val="left"/>
    </w:lvl>
    <w:lvl w:ilvl="7" w:tplc="D4B842AC">
      <w:numFmt w:val="decimal"/>
      <w:lvlText w:val=""/>
      <w:lvlJc w:val="left"/>
    </w:lvl>
    <w:lvl w:ilvl="8" w:tplc="1592FC98">
      <w:numFmt w:val="decimal"/>
      <w:lvlText w:val=""/>
      <w:lvlJc w:val="left"/>
    </w:lvl>
  </w:abstractNum>
  <w:abstractNum w:abstractNumId="7">
    <w:nsid w:val="2FA74A2F"/>
    <w:multiLevelType w:val="hybridMultilevel"/>
    <w:tmpl w:val="457634FE"/>
    <w:lvl w:ilvl="0" w:tplc="0409000F">
      <w:start w:val="1"/>
      <w:numFmt w:val="decimal"/>
      <w:lvlText w:val="%1."/>
      <w:lvlJc w:val="left"/>
      <w:pPr>
        <w:ind w:left="721" w:hanging="360"/>
      </w:p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8">
    <w:nsid w:val="309E6ACF"/>
    <w:multiLevelType w:val="hybridMultilevel"/>
    <w:tmpl w:val="ABE89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7C3E4F"/>
    <w:multiLevelType w:val="hybridMultilevel"/>
    <w:tmpl w:val="D4289B64"/>
    <w:lvl w:ilvl="0" w:tplc="0409000F">
      <w:start w:val="1"/>
      <w:numFmt w:val="decimal"/>
      <w:lvlText w:val="%1."/>
      <w:lvlJc w:val="left"/>
      <w:pPr>
        <w:ind w:left="726" w:hanging="360"/>
      </w:pPr>
    </w:lvl>
    <w:lvl w:ilvl="1" w:tplc="04090019">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nsid w:val="3BFE3447"/>
    <w:multiLevelType w:val="multilevel"/>
    <w:tmpl w:val="68667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F922C8"/>
    <w:multiLevelType w:val="multilevel"/>
    <w:tmpl w:val="F82A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6F3076"/>
    <w:multiLevelType w:val="multilevel"/>
    <w:tmpl w:val="A3A4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4">
    <w:nsid w:val="51817A57"/>
    <w:multiLevelType w:val="multilevel"/>
    <w:tmpl w:val="58588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6">
    <w:nsid w:val="5AE07B5E"/>
    <w:multiLevelType w:val="hybridMultilevel"/>
    <w:tmpl w:val="29AACC22"/>
    <w:lvl w:ilvl="0" w:tplc="7AB85550">
      <w:start w:val="1"/>
      <w:numFmt w:val="decimal"/>
      <w:lvlText w:val="%1."/>
      <w:lvlJc w:val="left"/>
      <w:pPr>
        <w:tabs>
          <w:tab w:val="num" w:pos="720"/>
        </w:tabs>
        <w:ind w:left="720" w:hanging="360"/>
      </w:pPr>
    </w:lvl>
    <w:lvl w:ilvl="1" w:tplc="5DB2CC30">
      <w:start w:val="1"/>
      <w:numFmt w:val="lowerLetter"/>
      <w:lvlText w:val="%2."/>
      <w:lvlJc w:val="left"/>
      <w:pPr>
        <w:tabs>
          <w:tab w:val="num" w:pos="1440"/>
        </w:tabs>
        <w:ind w:left="1440" w:hanging="360"/>
      </w:pPr>
    </w:lvl>
    <w:lvl w:ilvl="2" w:tplc="E8745A00" w:tentative="1">
      <w:start w:val="1"/>
      <w:numFmt w:val="lowerRoman"/>
      <w:lvlText w:val="%3."/>
      <w:lvlJc w:val="right"/>
      <w:pPr>
        <w:tabs>
          <w:tab w:val="num" w:pos="2160"/>
        </w:tabs>
        <w:ind w:left="2160" w:hanging="180"/>
      </w:pPr>
    </w:lvl>
    <w:lvl w:ilvl="3" w:tplc="0A0A5E70" w:tentative="1">
      <w:start w:val="1"/>
      <w:numFmt w:val="decimal"/>
      <w:lvlText w:val="%4."/>
      <w:lvlJc w:val="left"/>
      <w:pPr>
        <w:tabs>
          <w:tab w:val="num" w:pos="2880"/>
        </w:tabs>
        <w:ind w:left="2880" w:hanging="360"/>
      </w:pPr>
    </w:lvl>
    <w:lvl w:ilvl="4" w:tplc="5D6ECC5A" w:tentative="1">
      <w:start w:val="1"/>
      <w:numFmt w:val="lowerLetter"/>
      <w:lvlText w:val="%5."/>
      <w:lvlJc w:val="left"/>
      <w:pPr>
        <w:tabs>
          <w:tab w:val="num" w:pos="3600"/>
        </w:tabs>
        <w:ind w:left="3600" w:hanging="360"/>
      </w:pPr>
    </w:lvl>
    <w:lvl w:ilvl="5" w:tplc="20BE5BA4" w:tentative="1">
      <w:start w:val="1"/>
      <w:numFmt w:val="lowerRoman"/>
      <w:lvlText w:val="%6."/>
      <w:lvlJc w:val="right"/>
      <w:pPr>
        <w:tabs>
          <w:tab w:val="num" w:pos="4320"/>
        </w:tabs>
        <w:ind w:left="4320" w:hanging="180"/>
      </w:pPr>
    </w:lvl>
    <w:lvl w:ilvl="6" w:tplc="1B26C618" w:tentative="1">
      <w:start w:val="1"/>
      <w:numFmt w:val="decimal"/>
      <w:lvlText w:val="%7."/>
      <w:lvlJc w:val="left"/>
      <w:pPr>
        <w:tabs>
          <w:tab w:val="num" w:pos="5040"/>
        </w:tabs>
        <w:ind w:left="5040" w:hanging="360"/>
      </w:pPr>
    </w:lvl>
    <w:lvl w:ilvl="7" w:tplc="434C473A" w:tentative="1">
      <w:start w:val="1"/>
      <w:numFmt w:val="lowerLetter"/>
      <w:lvlText w:val="%8."/>
      <w:lvlJc w:val="left"/>
      <w:pPr>
        <w:tabs>
          <w:tab w:val="num" w:pos="5760"/>
        </w:tabs>
        <w:ind w:left="5760" w:hanging="360"/>
      </w:pPr>
    </w:lvl>
    <w:lvl w:ilvl="8" w:tplc="074423C8" w:tentative="1">
      <w:start w:val="1"/>
      <w:numFmt w:val="lowerRoman"/>
      <w:lvlText w:val="%9."/>
      <w:lvlJc w:val="right"/>
      <w:pPr>
        <w:tabs>
          <w:tab w:val="num" w:pos="6480"/>
        </w:tabs>
        <w:ind w:left="6480" w:hanging="180"/>
      </w:pPr>
    </w:lvl>
  </w:abstractNum>
  <w:abstractNum w:abstractNumId="17">
    <w:nsid w:val="5B9F3296"/>
    <w:multiLevelType w:val="multilevel"/>
    <w:tmpl w:val="DC50A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9">
    <w:nsid w:val="717F5F6C"/>
    <w:multiLevelType w:val="multilevel"/>
    <w:tmpl w:val="F642D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18"/>
  </w:num>
  <w:num w:numId="4">
    <w:abstractNumId w:val="1"/>
  </w:num>
  <w:num w:numId="5">
    <w:abstractNumId w:val="16"/>
  </w:num>
  <w:num w:numId="6">
    <w:abstractNumId w:val="6"/>
  </w:num>
  <w:num w:numId="7">
    <w:abstractNumId w:val="15"/>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20"/>
  </w:num>
  <w:num w:numId="9">
    <w:abstractNumId w:val="7"/>
  </w:num>
  <w:num w:numId="10">
    <w:abstractNumId w:val="9"/>
  </w:num>
  <w:num w:numId="11">
    <w:abstractNumId w:val="10"/>
  </w:num>
  <w:num w:numId="12">
    <w:abstractNumId w:val="12"/>
  </w:num>
  <w:num w:numId="13">
    <w:abstractNumId w:val="5"/>
  </w:num>
  <w:num w:numId="14">
    <w:abstractNumId w:val="11"/>
  </w:num>
  <w:num w:numId="15">
    <w:abstractNumId w:val="17"/>
  </w:num>
  <w:num w:numId="16">
    <w:abstractNumId w:val="4"/>
  </w:num>
  <w:num w:numId="17">
    <w:abstractNumId w:val="14"/>
  </w:num>
  <w:num w:numId="18">
    <w:abstractNumId w:val="19"/>
  </w:num>
  <w:num w:numId="19">
    <w:abstractNumId w:val="8"/>
  </w:num>
  <w:num w:numId="20">
    <w:abstractNumId w:val="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5B21"/>
    <w:rsid w:val="000307C0"/>
    <w:rsid w:val="00042F28"/>
    <w:rsid w:val="00043F7F"/>
    <w:rsid w:val="00043FB5"/>
    <w:rsid w:val="000464E2"/>
    <w:rsid w:val="00054D2A"/>
    <w:rsid w:val="00055FF4"/>
    <w:rsid w:val="00071C2C"/>
    <w:rsid w:val="00093723"/>
    <w:rsid w:val="000A093A"/>
    <w:rsid w:val="000B0099"/>
    <w:rsid w:val="000B4E69"/>
    <w:rsid w:val="000B5E34"/>
    <w:rsid w:val="000B6A73"/>
    <w:rsid w:val="000C6020"/>
    <w:rsid w:val="000C7D87"/>
    <w:rsid w:val="000F286A"/>
    <w:rsid w:val="000F5D01"/>
    <w:rsid w:val="000F6BF0"/>
    <w:rsid w:val="001150C9"/>
    <w:rsid w:val="00123EFC"/>
    <w:rsid w:val="00124503"/>
    <w:rsid w:val="001324CD"/>
    <w:rsid w:val="00134E91"/>
    <w:rsid w:val="00147533"/>
    <w:rsid w:val="00164BE1"/>
    <w:rsid w:val="001A5B32"/>
    <w:rsid w:val="001B56FF"/>
    <w:rsid w:val="001C29E2"/>
    <w:rsid w:val="001D1A5A"/>
    <w:rsid w:val="002009E8"/>
    <w:rsid w:val="00201F43"/>
    <w:rsid w:val="002028C2"/>
    <w:rsid w:val="00205EFC"/>
    <w:rsid w:val="002366A9"/>
    <w:rsid w:val="002513F1"/>
    <w:rsid w:val="00260EC4"/>
    <w:rsid w:val="00266301"/>
    <w:rsid w:val="00282692"/>
    <w:rsid w:val="00287573"/>
    <w:rsid w:val="002965D1"/>
    <w:rsid w:val="002A269B"/>
    <w:rsid w:val="002A39B7"/>
    <w:rsid w:val="002B2A3F"/>
    <w:rsid w:val="002B6BFD"/>
    <w:rsid w:val="002C5039"/>
    <w:rsid w:val="002E4284"/>
    <w:rsid w:val="002F0C59"/>
    <w:rsid w:val="002F5A0F"/>
    <w:rsid w:val="00302EEE"/>
    <w:rsid w:val="00311195"/>
    <w:rsid w:val="00313402"/>
    <w:rsid w:val="0031622C"/>
    <w:rsid w:val="00317BAD"/>
    <w:rsid w:val="0033065F"/>
    <w:rsid w:val="00332C3F"/>
    <w:rsid w:val="00333C6F"/>
    <w:rsid w:val="0034172E"/>
    <w:rsid w:val="003449FF"/>
    <w:rsid w:val="003544F1"/>
    <w:rsid w:val="00355BC6"/>
    <w:rsid w:val="003708A5"/>
    <w:rsid w:val="00387948"/>
    <w:rsid w:val="003B67F0"/>
    <w:rsid w:val="003D22CA"/>
    <w:rsid w:val="003E0990"/>
    <w:rsid w:val="003E7A11"/>
    <w:rsid w:val="003F23F0"/>
    <w:rsid w:val="00400D4B"/>
    <w:rsid w:val="004101D3"/>
    <w:rsid w:val="00420487"/>
    <w:rsid w:val="00420C22"/>
    <w:rsid w:val="00423B27"/>
    <w:rsid w:val="0043239D"/>
    <w:rsid w:val="00435339"/>
    <w:rsid w:val="00454BB7"/>
    <w:rsid w:val="0046231D"/>
    <w:rsid w:val="00472F25"/>
    <w:rsid w:val="0048771E"/>
    <w:rsid w:val="00497DA8"/>
    <w:rsid w:val="004B10A5"/>
    <w:rsid w:val="004B17DB"/>
    <w:rsid w:val="004B445F"/>
    <w:rsid w:val="004C5D32"/>
    <w:rsid w:val="004C6EE6"/>
    <w:rsid w:val="004D02AE"/>
    <w:rsid w:val="004E25A6"/>
    <w:rsid w:val="004F7BC6"/>
    <w:rsid w:val="005007BE"/>
    <w:rsid w:val="00500C32"/>
    <w:rsid w:val="00502B0B"/>
    <w:rsid w:val="0050553E"/>
    <w:rsid w:val="0050636D"/>
    <w:rsid w:val="0051262F"/>
    <w:rsid w:val="005134DF"/>
    <w:rsid w:val="0052434C"/>
    <w:rsid w:val="0052787E"/>
    <w:rsid w:val="00555265"/>
    <w:rsid w:val="0055602E"/>
    <w:rsid w:val="00570DCA"/>
    <w:rsid w:val="005832AA"/>
    <w:rsid w:val="005836CA"/>
    <w:rsid w:val="0058377A"/>
    <w:rsid w:val="005909D2"/>
    <w:rsid w:val="00594C38"/>
    <w:rsid w:val="005A1C78"/>
    <w:rsid w:val="005A251D"/>
    <w:rsid w:val="005B1F22"/>
    <w:rsid w:val="005E6893"/>
    <w:rsid w:val="005F2588"/>
    <w:rsid w:val="005F392A"/>
    <w:rsid w:val="00605441"/>
    <w:rsid w:val="006060A7"/>
    <w:rsid w:val="00622057"/>
    <w:rsid w:val="00643898"/>
    <w:rsid w:val="00643BBA"/>
    <w:rsid w:val="00652C92"/>
    <w:rsid w:val="00670B81"/>
    <w:rsid w:val="00680C1C"/>
    <w:rsid w:val="0068482F"/>
    <w:rsid w:val="00684BFC"/>
    <w:rsid w:val="0069158F"/>
    <w:rsid w:val="0069162F"/>
    <w:rsid w:val="006A591B"/>
    <w:rsid w:val="006B6C29"/>
    <w:rsid w:val="006C07D1"/>
    <w:rsid w:val="006C4514"/>
    <w:rsid w:val="006C5F85"/>
    <w:rsid w:val="006D3B78"/>
    <w:rsid w:val="006D74DA"/>
    <w:rsid w:val="006E1557"/>
    <w:rsid w:val="006E483F"/>
    <w:rsid w:val="006E7D86"/>
    <w:rsid w:val="007134A4"/>
    <w:rsid w:val="00717420"/>
    <w:rsid w:val="007220C8"/>
    <w:rsid w:val="00723B8A"/>
    <w:rsid w:val="007321AD"/>
    <w:rsid w:val="00734E2A"/>
    <w:rsid w:val="00737048"/>
    <w:rsid w:val="00741FC7"/>
    <w:rsid w:val="00747A47"/>
    <w:rsid w:val="00752004"/>
    <w:rsid w:val="00761C7E"/>
    <w:rsid w:val="00762661"/>
    <w:rsid w:val="007643CB"/>
    <w:rsid w:val="007802F3"/>
    <w:rsid w:val="007955E8"/>
    <w:rsid w:val="007A2D91"/>
    <w:rsid w:val="007B14BA"/>
    <w:rsid w:val="007B1E2A"/>
    <w:rsid w:val="007B7D86"/>
    <w:rsid w:val="007D1548"/>
    <w:rsid w:val="007D6933"/>
    <w:rsid w:val="007E245C"/>
    <w:rsid w:val="007E6760"/>
    <w:rsid w:val="008002B8"/>
    <w:rsid w:val="00801F64"/>
    <w:rsid w:val="00811A46"/>
    <w:rsid w:val="00812724"/>
    <w:rsid w:val="00824A71"/>
    <w:rsid w:val="00826BE7"/>
    <w:rsid w:val="00832B73"/>
    <w:rsid w:val="00836C34"/>
    <w:rsid w:val="00836EAD"/>
    <w:rsid w:val="00841CB4"/>
    <w:rsid w:val="0086163E"/>
    <w:rsid w:val="0086177B"/>
    <w:rsid w:val="00867082"/>
    <w:rsid w:val="00867FAE"/>
    <w:rsid w:val="008A21C6"/>
    <w:rsid w:val="008A61E4"/>
    <w:rsid w:val="008B0122"/>
    <w:rsid w:val="008C3FB0"/>
    <w:rsid w:val="008C58A2"/>
    <w:rsid w:val="008D0409"/>
    <w:rsid w:val="008E1BDC"/>
    <w:rsid w:val="008E38E3"/>
    <w:rsid w:val="008F06D5"/>
    <w:rsid w:val="008F1753"/>
    <w:rsid w:val="0090112A"/>
    <w:rsid w:val="00910D61"/>
    <w:rsid w:val="00920204"/>
    <w:rsid w:val="00924EF1"/>
    <w:rsid w:val="0093043E"/>
    <w:rsid w:val="00934C50"/>
    <w:rsid w:val="00936E6F"/>
    <w:rsid w:val="00937322"/>
    <w:rsid w:val="00941B0B"/>
    <w:rsid w:val="00942029"/>
    <w:rsid w:val="00951544"/>
    <w:rsid w:val="00951B9A"/>
    <w:rsid w:val="00963DEC"/>
    <w:rsid w:val="00965746"/>
    <w:rsid w:val="00966A76"/>
    <w:rsid w:val="00966FA9"/>
    <w:rsid w:val="009766CA"/>
    <w:rsid w:val="009806AC"/>
    <w:rsid w:val="009849AD"/>
    <w:rsid w:val="00984C65"/>
    <w:rsid w:val="009958AC"/>
    <w:rsid w:val="009B5A22"/>
    <w:rsid w:val="009C63D4"/>
    <w:rsid w:val="009C65F2"/>
    <w:rsid w:val="009C73C4"/>
    <w:rsid w:val="009D30C7"/>
    <w:rsid w:val="009E17B8"/>
    <w:rsid w:val="009E18B2"/>
    <w:rsid w:val="009E25E1"/>
    <w:rsid w:val="009E2B24"/>
    <w:rsid w:val="009E347D"/>
    <w:rsid w:val="009F3AAE"/>
    <w:rsid w:val="00A00E02"/>
    <w:rsid w:val="00A05937"/>
    <w:rsid w:val="00A12F7D"/>
    <w:rsid w:val="00A2069B"/>
    <w:rsid w:val="00A424F9"/>
    <w:rsid w:val="00A512AF"/>
    <w:rsid w:val="00A5286D"/>
    <w:rsid w:val="00A53ECE"/>
    <w:rsid w:val="00A6280C"/>
    <w:rsid w:val="00A70EF5"/>
    <w:rsid w:val="00A720BD"/>
    <w:rsid w:val="00A7465B"/>
    <w:rsid w:val="00A76F05"/>
    <w:rsid w:val="00A77614"/>
    <w:rsid w:val="00A95897"/>
    <w:rsid w:val="00AA22BE"/>
    <w:rsid w:val="00AA546E"/>
    <w:rsid w:val="00AB4F14"/>
    <w:rsid w:val="00AB58A8"/>
    <w:rsid w:val="00AC1ECB"/>
    <w:rsid w:val="00AC5606"/>
    <w:rsid w:val="00AE7C3B"/>
    <w:rsid w:val="00B16471"/>
    <w:rsid w:val="00B331AC"/>
    <w:rsid w:val="00B331C9"/>
    <w:rsid w:val="00B334F3"/>
    <w:rsid w:val="00B40856"/>
    <w:rsid w:val="00B627B7"/>
    <w:rsid w:val="00B64A27"/>
    <w:rsid w:val="00B66109"/>
    <w:rsid w:val="00B67691"/>
    <w:rsid w:val="00B7057D"/>
    <w:rsid w:val="00B76C7B"/>
    <w:rsid w:val="00B77FA5"/>
    <w:rsid w:val="00BA7FC1"/>
    <w:rsid w:val="00BB0CC0"/>
    <w:rsid w:val="00BB0FE1"/>
    <w:rsid w:val="00BC5346"/>
    <w:rsid w:val="00BC5711"/>
    <w:rsid w:val="00BC5F8D"/>
    <w:rsid w:val="00BC7EB2"/>
    <w:rsid w:val="00BE0D14"/>
    <w:rsid w:val="00BE708D"/>
    <w:rsid w:val="00BE7F92"/>
    <w:rsid w:val="00C01CC7"/>
    <w:rsid w:val="00C0213E"/>
    <w:rsid w:val="00C02C24"/>
    <w:rsid w:val="00C04BF2"/>
    <w:rsid w:val="00C053A1"/>
    <w:rsid w:val="00C142AD"/>
    <w:rsid w:val="00C17D46"/>
    <w:rsid w:val="00C20831"/>
    <w:rsid w:val="00C32F38"/>
    <w:rsid w:val="00C42803"/>
    <w:rsid w:val="00C4443E"/>
    <w:rsid w:val="00C57B75"/>
    <w:rsid w:val="00C60CB5"/>
    <w:rsid w:val="00C62ED0"/>
    <w:rsid w:val="00C70C11"/>
    <w:rsid w:val="00C77B23"/>
    <w:rsid w:val="00C844C5"/>
    <w:rsid w:val="00C933D1"/>
    <w:rsid w:val="00C96F5A"/>
    <w:rsid w:val="00CA0CDB"/>
    <w:rsid w:val="00CA4194"/>
    <w:rsid w:val="00CC2E61"/>
    <w:rsid w:val="00CC44E7"/>
    <w:rsid w:val="00CD662B"/>
    <w:rsid w:val="00CE6683"/>
    <w:rsid w:val="00CE6A7A"/>
    <w:rsid w:val="00D03A7E"/>
    <w:rsid w:val="00D03DE1"/>
    <w:rsid w:val="00D04F48"/>
    <w:rsid w:val="00D31326"/>
    <w:rsid w:val="00D31894"/>
    <w:rsid w:val="00D32ABA"/>
    <w:rsid w:val="00D33197"/>
    <w:rsid w:val="00D427A8"/>
    <w:rsid w:val="00D5477C"/>
    <w:rsid w:val="00D6224B"/>
    <w:rsid w:val="00D62E1F"/>
    <w:rsid w:val="00D66012"/>
    <w:rsid w:val="00D67370"/>
    <w:rsid w:val="00D74173"/>
    <w:rsid w:val="00D74C53"/>
    <w:rsid w:val="00D7628B"/>
    <w:rsid w:val="00D762D3"/>
    <w:rsid w:val="00D80027"/>
    <w:rsid w:val="00D90AF9"/>
    <w:rsid w:val="00D90BCF"/>
    <w:rsid w:val="00DA614E"/>
    <w:rsid w:val="00DC5767"/>
    <w:rsid w:val="00DC71A2"/>
    <w:rsid w:val="00DE16C2"/>
    <w:rsid w:val="00DE359B"/>
    <w:rsid w:val="00DE3ADD"/>
    <w:rsid w:val="00DE5A92"/>
    <w:rsid w:val="00DF5856"/>
    <w:rsid w:val="00E00011"/>
    <w:rsid w:val="00E0129B"/>
    <w:rsid w:val="00E142D1"/>
    <w:rsid w:val="00E15BDF"/>
    <w:rsid w:val="00E238D1"/>
    <w:rsid w:val="00E3351B"/>
    <w:rsid w:val="00E36027"/>
    <w:rsid w:val="00E47220"/>
    <w:rsid w:val="00E5070C"/>
    <w:rsid w:val="00E53900"/>
    <w:rsid w:val="00E54328"/>
    <w:rsid w:val="00E661F7"/>
    <w:rsid w:val="00E771ED"/>
    <w:rsid w:val="00E804E2"/>
    <w:rsid w:val="00E85F42"/>
    <w:rsid w:val="00E97376"/>
    <w:rsid w:val="00EA1C73"/>
    <w:rsid w:val="00EA2297"/>
    <w:rsid w:val="00EB269E"/>
    <w:rsid w:val="00EB2E5D"/>
    <w:rsid w:val="00EB3986"/>
    <w:rsid w:val="00EB4A63"/>
    <w:rsid w:val="00EB5C45"/>
    <w:rsid w:val="00ED10D3"/>
    <w:rsid w:val="00EE318D"/>
    <w:rsid w:val="00EE4143"/>
    <w:rsid w:val="00EF4129"/>
    <w:rsid w:val="00EF7CA0"/>
    <w:rsid w:val="00F11CB1"/>
    <w:rsid w:val="00F121D8"/>
    <w:rsid w:val="00F20083"/>
    <w:rsid w:val="00F21E34"/>
    <w:rsid w:val="00F343A4"/>
    <w:rsid w:val="00F445A5"/>
    <w:rsid w:val="00F45087"/>
    <w:rsid w:val="00F46969"/>
    <w:rsid w:val="00F53603"/>
    <w:rsid w:val="00F56A9A"/>
    <w:rsid w:val="00F60714"/>
    <w:rsid w:val="00F672C4"/>
    <w:rsid w:val="00F81AAA"/>
    <w:rsid w:val="00F91F47"/>
    <w:rsid w:val="00FA2810"/>
    <w:rsid w:val="00FA5A65"/>
    <w:rsid w:val="00FA74C6"/>
    <w:rsid w:val="00FB3357"/>
    <w:rsid w:val="00FB720B"/>
    <w:rsid w:val="00FC6391"/>
    <w:rsid w:val="00FD064E"/>
    <w:rsid w:val="00FE203E"/>
    <w:rsid w:val="00FE2DBA"/>
    <w:rsid w:val="00FE72CE"/>
    <w:rsid w:val="00FF497C"/>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BF30E2"/>
  <w15:chartTrackingRefBased/>
  <w15:docId w15:val="{9A9D8AF8-9794-4BC5-A223-4A57CCF42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12A"/>
    <w:pPr>
      <w:autoSpaceDE w:val="0"/>
      <w:autoSpaceDN w:val="0"/>
      <w:adjustRightInd w:val="0"/>
    </w:pPr>
    <w:rPr>
      <w:rFonts w:ascii="Arial" w:hAnsi="Arial" w:cs="Arial"/>
    </w:rPr>
  </w:style>
  <w:style w:type="paragraph" w:styleId="Heading1">
    <w:name w:val="heading 1"/>
    <w:basedOn w:val="Normal"/>
    <w:next w:val="Normal"/>
    <w:link w:val="Heading1Char"/>
    <w:qFormat/>
    <w:rsid w:val="0009372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link w:val="CommentTextChar"/>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55526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555265"/>
    <w:rPr>
      <w:sz w:val="26"/>
      <w:szCs w:val="24"/>
      <w:lang w:val="en-US" w:eastAsia="en-US" w:bidi="ar-SA"/>
    </w:rPr>
  </w:style>
  <w:style w:type="paragraph" w:styleId="ListParagraph">
    <w:name w:val="List Paragraph"/>
    <w:basedOn w:val="Normal"/>
    <w:uiPriority w:val="34"/>
    <w:qFormat/>
    <w:rsid w:val="00E15BDF"/>
    <w:pPr>
      <w:ind w:left="720"/>
    </w:pPr>
  </w:style>
  <w:style w:type="paragraph" w:styleId="NormalWeb">
    <w:name w:val="Normal (Web)"/>
    <w:basedOn w:val="Normal"/>
    <w:uiPriority w:val="99"/>
    <w:unhideWhenUsed/>
    <w:rsid w:val="00FF497C"/>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F497C"/>
  </w:style>
  <w:style w:type="character" w:styleId="Emphasis">
    <w:name w:val="Emphasis"/>
    <w:uiPriority w:val="20"/>
    <w:qFormat/>
    <w:rsid w:val="00FF497C"/>
    <w:rPr>
      <w:i/>
      <w:iCs/>
    </w:rPr>
  </w:style>
  <w:style w:type="paragraph" w:styleId="NoSpacing">
    <w:name w:val="No Spacing"/>
    <w:uiPriority w:val="1"/>
    <w:qFormat/>
    <w:rsid w:val="00FF497C"/>
    <w:pPr>
      <w:autoSpaceDE w:val="0"/>
      <w:autoSpaceDN w:val="0"/>
      <w:adjustRightInd w:val="0"/>
    </w:pPr>
    <w:rPr>
      <w:rFonts w:ascii="Arial" w:hAnsi="Arial" w:cs="Arial"/>
    </w:rPr>
  </w:style>
  <w:style w:type="character" w:customStyle="1" w:styleId="Heading1Char">
    <w:name w:val="Heading 1 Char"/>
    <w:link w:val="Heading1"/>
    <w:rsid w:val="0009372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ommentTextChar">
    <w:name w:val="Comment Text Char"/>
    <w:link w:val="CommentText"/>
    <w:semiHidden/>
    <w:rsid w:val="004C5D32"/>
    <w:rPr>
      <w:rFonts w:ascii="Arial" w:hAnsi="Arial" w:cs="Arial"/>
    </w:rPr>
  </w:style>
  <w:style w:type="character" w:styleId="Strong">
    <w:name w:val="Strong"/>
    <w:qFormat/>
    <w:rsid w:val="0093043E"/>
    <w:rPr>
      <w:b/>
      <w:bCs/>
    </w:rPr>
  </w:style>
  <w:style w:type="paragraph" w:styleId="Revision">
    <w:name w:val="Revision"/>
    <w:hidden/>
    <w:uiPriority w:val="99"/>
    <w:semiHidden/>
    <w:rsid w:val="00C2083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15262831">
      <w:bodyDiv w:val="1"/>
      <w:marLeft w:val="0"/>
      <w:marRight w:val="0"/>
      <w:marTop w:val="0"/>
      <w:marBottom w:val="0"/>
      <w:divBdr>
        <w:top w:val="none" w:sz="0" w:space="0" w:color="auto"/>
        <w:left w:val="none" w:sz="0" w:space="0" w:color="auto"/>
        <w:bottom w:val="none" w:sz="0" w:space="0" w:color="auto"/>
        <w:right w:val="none" w:sz="0" w:space="0" w:color="auto"/>
      </w:divBdr>
      <w:divsChild>
        <w:div w:id="1816528365">
          <w:marLeft w:val="0"/>
          <w:marRight w:val="0"/>
          <w:marTop w:val="0"/>
          <w:marBottom w:val="0"/>
          <w:divBdr>
            <w:top w:val="none" w:sz="0" w:space="0" w:color="auto"/>
            <w:left w:val="none" w:sz="0" w:space="0" w:color="auto"/>
            <w:bottom w:val="none" w:sz="0" w:space="0" w:color="auto"/>
            <w:right w:val="none" w:sz="0" w:space="0" w:color="auto"/>
          </w:divBdr>
          <w:divsChild>
            <w:div w:id="332533193">
              <w:marLeft w:val="0"/>
              <w:marRight w:val="0"/>
              <w:marTop w:val="0"/>
              <w:marBottom w:val="0"/>
              <w:divBdr>
                <w:top w:val="none" w:sz="0" w:space="0" w:color="auto"/>
                <w:left w:val="none" w:sz="0" w:space="0" w:color="auto"/>
                <w:bottom w:val="none" w:sz="0" w:space="0" w:color="auto"/>
                <w:right w:val="none" w:sz="0" w:space="0" w:color="auto"/>
              </w:divBdr>
              <w:divsChild>
                <w:div w:id="614408705">
                  <w:marLeft w:val="0"/>
                  <w:marRight w:val="0"/>
                  <w:marTop w:val="0"/>
                  <w:marBottom w:val="0"/>
                  <w:divBdr>
                    <w:top w:val="none" w:sz="0" w:space="0" w:color="auto"/>
                    <w:left w:val="none" w:sz="0" w:space="0" w:color="auto"/>
                    <w:bottom w:val="none" w:sz="0" w:space="0" w:color="auto"/>
                    <w:right w:val="none" w:sz="0" w:space="0" w:color="auto"/>
                  </w:divBdr>
                  <w:divsChild>
                    <w:div w:id="1911426910">
                      <w:marLeft w:val="0"/>
                      <w:marRight w:val="0"/>
                      <w:marTop w:val="0"/>
                      <w:marBottom w:val="0"/>
                      <w:divBdr>
                        <w:top w:val="none" w:sz="0" w:space="0" w:color="auto"/>
                        <w:left w:val="none" w:sz="0" w:space="0" w:color="auto"/>
                        <w:bottom w:val="none" w:sz="0" w:space="0" w:color="auto"/>
                        <w:right w:val="none" w:sz="0" w:space="0" w:color="auto"/>
                      </w:divBdr>
                      <w:divsChild>
                        <w:div w:id="807430264">
                          <w:marLeft w:val="0"/>
                          <w:marRight w:val="0"/>
                          <w:marTop w:val="0"/>
                          <w:marBottom w:val="0"/>
                          <w:divBdr>
                            <w:top w:val="none" w:sz="0" w:space="0" w:color="auto"/>
                            <w:left w:val="none" w:sz="0" w:space="0" w:color="auto"/>
                            <w:bottom w:val="none" w:sz="0" w:space="0" w:color="auto"/>
                            <w:right w:val="none" w:sz="0" w:space="0" w:color="auto"/>
                          </w:divBdr>
                          <w:divsChild>
                            <w:div w:id="69275243">
                              <w:blockQuote w:val="1"/>
                              <w:marLeft w:val="720"/>
                              <w:marRight w:val="720"/>
                              <w:marTop w:val="100"/>
                              <w:marBottom w:val="100"/>
                              <w:divBdr>
                                <w:top w:val="none" w:sz="0" w:space="0" w:color="auto"/>
                                <w:left w:val="none" w:sz="0" w:space="0" w:color="auto"/>
                                <w:bottom w:val="none" w:sz="0" w:space="0" w:color="auto"/>
                                <w:right w:val="none" w:sz="0" w:space="0" w:color="auto"/>
                              </w:divBdr>
                            </w:div>
                            <w:div w:id="8257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4872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11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299150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107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87449321">
                              <w:blockQuote w:val="1"/>
                              <w:marLeft w:val="720"/>
                              <w:marRight w:val="720"/>
                              <w:marTop w:val="100"/>
                              <w:marBottom w:val="100"/>
                              <w:divBdr>
                                <w:top w:val="none" w:sz="0" w:space="0" w:color="auto"/>
                                <w:left w:val="none" w:sz="0" w:space="0" w:color="auto"/>
                                <w:bottom w:val="none" w:sz="0" w:space="0" w:color="auto"/>
                                <w:right w:val="none" w:sz="0" w:space="0" w:color="auto"/>
                              </w:divBdr>
                            </w:div>
                            <w:div w:id="363603173">
                              <w:blockQuote w:val="1"/>
                              <w:marLeft w:val="720"/>
                              <w:marRight w:val="720"/>
                              <w:marTop w:val="100"/>
                              <w:marBottom w:val="100"/>
                              <w:divBdr>
                                <w:top w:val="none" w:sz="0" w:space="0" w:color="auto"/>
                                <w:left w:val="none" w:sz="0" w:space="0" w:color="auto"/>
                                <w:bottom w:val="none" w:sz="0" w:space="0" w:color="auto"/>
                                <w:right w:val="none" w:sz="0" w:space="0" w:color="auto"/>
                              </w:divBdr>
                            </w:div>
                            <w:div w:id="4011492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842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730124">
                              <w:blockQuote w:val="1"/>
                              <w:marLeft w:val="720"/>
                              <w:marRight w:val="720"/>
                              <w:marTop w:val="100"/>
                              <w:marBottom w:val="100"/>
                              <w:divBdr>
                                <w:top w:val="none" w:sz="0" w:space="0" w:color="auto"/>
                                <w:left w:val="none" w:sz="0" w:space="0" w:color="auto"/>
                                <w:bottom w:val="none" w:sz="0" w:space="0" w:color="auto"/>
                                <w:right w:val="none" w:sz="0" w:space="0" w:color="auto"/>
                              </w:divBdr>
                            </w:div>
                            <w:div w:id="463740145">
                              <w:blockQuote w:val="1"/>
                              <w:marLeft w:val="720"/>
                              <w:marRight w:val="720"/>
                              <w:marTop w:val="100"/>
                              <w:marBottom w:val="100"/>
                              <w:divBdr>
                                <w:top w:val="none" w:sz="0" w:space="0" w:color="auto"/>
                                <w:left w:val="none" w:sz="0" w:space="0" w:color="auto"/>
                                <w:bottom w:val="none" w:sz="0" w:space="0" w:color="auto"/>
                                <w:right w:val="none" w:sz="0" w:space="0" w:color="auto"/>
                              </w:divBdr>
                            </w:div>
                            <w:div w:id="591551548">
                              <w:blockQuote w:val="1"/>
                              <w:marLeft w:val="720"/>
                              <w:marRight w:val="720"/>
                              <w:marTop w:val="100"/>
                              <w:marBottom w:val="100"/>
                              <w:divBdr>
                                <w:top w:val="none" w:sz="0" w:space="0" w:color="auto"/>
                                <w:left w:val="none" w:sz="0" w:space="0" w:color="auto"/>
                                <w:bottom w:val="none" w:sz="0" w:space="0" w:color="auto"/>
                                <w:right w:val="none" w:sz="0" w:space="0" w:color="auto"/>
                              </w:divBdr>
                            </w:div>
                            <w:div w:id="873033466">
                              <w:blockQuote w:val="1"/>
                              <w:marLeft w:val="720"/>
                              <w:marRight w:val="720"/>
                              <w:marTop w:val="100"/>
                              <w:marBottom w:val="100"/>
                              <w:divBdr>
                                <w:top w:val="none" w:sz="0" w:space="0" w:color="auto"/>
                                <w:left w:val="none" w:sz="0" w:space="0" w:color="auto"/>
                                <w:bottom w:val="none" w:sz="0" w:space="0" w:color="auto"/>
                                <w:right w:val="none" w:sz="0" w:space="0" w:color="auto"/>
                              </w:divBdr>
                            </w:div>
                            <w:div w:id="9924854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22732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23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46861270">
                              <w:blockQuote w:val="1"/>
                              <w:marLeft w:val="720"/>
                              <w:marRight w:val="720"/>
                              <w:marTop w:val="100"/>
                              <w:marBottom w:val="100"/>
                              <w:divBdr>
                                <w:top w:val="none" w:sz="0" w:space="0" w:color="auto"/>
                                <w:left w:val="none" w:sz="0" w:space="0" w:color="auto"/>
                                <w:bottom w:val="none" w:sz="0" w:space="0" w:color="auto"/>
                                <w:right w:val="none" w:sz="0" w:space="0" w:color="auto"/>
                              </w:divBdr>
                            </w:div>
                            <w:div w:id="1443107275">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387307">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508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31177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529313">
                              <w:blockQuote w:val="1"/>
                              <w:marLeft w:val="720"/>
                              <w:marRight w:val="720"/>
                              <w:marTop w:val="100"/>
                              <w:marBottom w:val="100"/>
                              <w:divBdr>
                                <w:top w:val="none" w:sz="0" w:space="0" w:color="auto"/>
                                <w:left w:val="none" w:sz="0" w:space="0" w:color="auto"/>
                                <w:bottom w:val="none" w:sz="0" w:space="0" w:color="auto"/>
                                <w:right w:val="none" w:sz="0" w:space="0" w:color="auto"/>
                              </w:divBdr>
                            </w:div>
                            <w:div w:id="163494833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96794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90801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1709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CIP-003-3</Number>
    <Date xmlns="987b8a77-3dc6-4154-9fe1-b1e590735b19">2011-10-16T04:00:00+00:00</Date>
  </documentManagement>
</p:properties>
</file>

<file path=customXml/itemProps1.xml><?xml version="1.0" encoding="utf-8"?>
<ds:datastoreItem xmlns:ds="http://schemas.openxmlformats.org/officeDocument/2006/customXml" ds:itemID="{B23BF7A9-5395-4A34-95B7-026BFB3087FE}"/>
</file>

<file path=customXml/itemProps2.xml><?xml version="1.0" encoding="utf-8"?>
<ds:datastoreItem xmlns:ds="http://schemas.openxmlformats.org/officeDocument/2006/customXml" ds:itemID="{079F4CBE-D80A-4C66-9E52-085F50BC36AE}"/>
</file>

<file path=customXml/itemProps3.xml><?xml version="1.0" encoding="utf-8"?>
<ds:datastoreItem xmlns:ds="http://schemas.openxmlformats.org/officeDocument/2006/customXml" ds:itemID="{94766AA5-8FF6-4D32-957E-F7F43CDB2DE3}"/>
</file>

<file path=customXml/itemProps4.xml><?xml version="1.0" encoding="utf-8"?>
<ds:datastoreItem xmlns:ds="http://schemas.openxmlformats.org/officeDocument/2006/customXml" ds:itemID="{7C1EDFEB-CE28-4CD7-A9E6-B3B19182291A}"/>
</file>

<file path=customXml/itemProps5.xml><?xml version="1.0" encoding="utf-8"?>
<ds:datastoreItem xmlns:ds="http://schemas.openxmlformats.org/officeDocument/2006/customXml" ds:itemID="{5C90FD71-05C0-4320-8FB2-73AF52D6422A}"/>
</file>

<file path=customXml/itemProps6.xml><?xml version="1.0" encoding="utf-8"?>
<ds:datastoreItem xmlns:ds="http://schemas.openxmlformats.org/officeDocument/2006/customXml" ds:itemID="{A84E6327-6ECE-4A4B-80FE-53A2203129E8}"/>
</file>

<file path=docProps/app.xml><?xml version="1.0" encoding="utf-8"?>
<Properties xmlns="http://schemas.openxmlformats.org/officeDocument/2006/extended-properties" xmlns:vt="http://schemas.openxmlformats.org/officeDocument/2006/docPropsVTypes">
  <Template>Normal</Template>
  <TotalTime>1</TotalTime>
  <Pages>24</Pages>
  <Words>7101</Words>
  <Characters>41632</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Cyber Security - Security Management Controls</vt:lpstr>
    </vt:vector>
  </TitlesOfParts>
  <Company>NERC</Company>
  <LinksUpToDate>false</LinksUpToDate>
  <CharactersWithSpaces>48636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Security Management Controls</dc:title>
  <dc:subject/>
  <dc:creator>CIP Team</dc:creator>
  <cp:keywords/>
  <dc:description/>
  <cp:lastModifiedBy>Matthew Gibbons</cp:lastModifiedBy>
  <cp:revision>2</cp:revision>
  <dcterms:created xsi:type="dcterms:W3CDTF">2014-06-04T20:18:00Z</dcterms:created>
  <dcterms:modified xsi:type="dcterms:W3CDTF">2014-06-04T20:18:00Z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NERCASSETID-406-14</vt:lpwstr>
  </property>
  <property fmtid="{D5CDD505-2E9C-101B-9397-08002B2CF9AE}" pid="3" name="_dlc_DocIdItemGuid">
    <vt:lpwstr>ed98e5bd-c209-4921-b4dc-6c5e32771673</vt:lpwstr>
  </property>
  <property fmtid="{D5CDD505-2E9C-101B-9397-08002B2CF9AE}" pid="4" name="_dlc_DocIdUrl">
    <vt:lpwstr>http://www.nerc.com/pa/comp/_layouts/DocIdRedir.aspx?ID=NERCASSETID-406-14, NERCASSETID-406-14</vt:lpwstr>
  </property>
  <property fmtid="{D5CDD505-2E9C-101B-9397-08002B2CF9AE}" pid="5" name="xd_Signature">
    <vt:lpwstr/>
  </property>
  <property fmtid="{D5CDD505-2E9C-101B-9397-08002B2CF9AE}" pid="6" name="Order">
    <vt:lpwstr>1400.00000000000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